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B0E" w:rsidRDefault="00B53B0E">
      <w:pPr>
        <w:jc w:val="center"/>
        <w:rPr>
          <w:rFonts w:ascii="黑体" w:eastAsia="黑体" w:hAnsi="黑体"/>
          <w:sz w:val="44"/>
          <w:szCs w:val="44"/>
        </w:rPr>
      </w:pPr>
    </w:p>
    <w:p w:rsidR="00B53B0E" w:rsidRDefault="00B53B0E">
      <w:pPr>
        <w:jc w:val="center"/>
        <w:rPr>
          <w:rFonts w:ascii="黑体" w:eastAsia="黑体" w:hAnsi="黑体"/>
          <w:sz w:val="44"/>
          <w:szCs w:val="44"/>
        </w:rPr>
      </w:pPr>
    </w:p>
    <w:p w:rsidR="00B53B0E" w:rsidRDefault="00B53B0E">
      <w:pPr>
        <w:jc w:val="center"/>
        <w:rPr>
          <w:rFonts w:ascii="黑体" w:eastAsia="黑体" w:hAnsi="黑体"/>
          <w:sz w:val="44"/>
          <w:szCs w:val="44"/>
        </w:rPr>
      </w:pPr>
    </w:p>
    <w:p w:rsidR="00B53B0E" w:rsidRDefault="00B53B0E">
      <w:pPr>
        <w:jc w:val="center"/>
        <w:rPr>
          <w:rFonts w:ascii="黑体" w:eastAsia="黑体" w:hAnsi="黑体"/>
          <w:sz w:val="44"/>
          <w:szCs w:val="44"/>
        </w:rPr>
      </w:pPr>
    </w:p>
    <w:p w:rsidR="00B53B0E" w:rsidRDefault="00B53B0E">
      <w:pPr>
        <w:jc w:val="center"/>
        <w:rPr>
          <w:rFonts w:ascii="黑体" w:eastAsia="黑体" w:hAnsi="黑体"/>
          <w:sz w:val="44"/>
          <w:szCs w:val="44"/>
        </w:rPr>
      </w:pPr>
    </w:p>
    <w:p w:rsidR="00B53B0E" w:rsidRDefault="003D709E">
      <w:pPr>
        <w:jc w:val="center"/>
        <w:rPr>
          <w:rFonts w:ascii="黑体" w:eastAsia="黑体" w:hAnsi="黑体"/>
          <w:sz w:val="52"/>
          <w:szCs w:val="52"/>
        </w:rPr>
      </w:pPr>
      <w:r>
        <w:rPr>
          <w:rFonts w:ascii="黑体" w:eastAsia="黑体" w:hAnsi="黑体" w:hint="eastAsia"/>
          <w:sz w:val="52"/>
          <w:szCs w:val="52"/>
        </w:rPr>
        <w:t>蛟河市红星幼儿园</w:t>
      </w:r>
      <w:r>
        <w:rPr>
          <w:rFonts w:ascii="黑体" w:eastAsia="黑体" w:hAnsi="黑体" w:hint="eastAsia"/>
          <w:sz w:val="52"/>
          <w:szCs w:val="52"/>
        </w:rPr>
        <w:t>2023</w:t>
      </w:r>
      <w:r>
        <w:rPr>
          <w:rFonts w:ascii="黑体" w:eastAsia="黑体" w:hAnsi="黑体" w:hint="eastAsia"/>
          <w:sz w:val="52"/>
          <w:szCs w:val="52"/>
        </w:rPr>
        <w:t>年部门预算</w:t>
      </w:r>
    </w:p>
    <w:p w:rsidR="00B53B0E" w:rsidRDefault="00B53B0E">
      <w:pPr>
        <w:jc w:val="center"/>
        <w:rPr>
          <w:rFonts w:ascii="黑体" w:eastAsia="黑体" w:hAnsi="黑体"/>
          <w:sz w:val="44"/>
          <w:szCs w:val="44"/>
        </w:rPr>
      </w:pPr>
    </w:p>
    <w:p w:rsidR="00B53B0E" w:rsidRDefault="00B53B0E">
      <w:pPr>
        <w:jc w:val="center"/>
        <w:rPr>
          <w:rFonts w:ascii="黑体" w:eastAsia="黑体" w:hAnsi="黑体"/>
          <w:sz w:val="44"/>
          <w:szCs w:val="44"/>
        </w:rPr>
      </w:pPr>
    </w:p>
    <w:p w:rsidR="00B53B0E" w:rsidRDefault="00B53B0E">
      <w:pPr>
        <w:jc w:val="center"/>
        <w:rPr>
          <w:rFonts w:ascii="黑体" w:eastAsia="黑体" w:hAnsi="黑体"/>
          <w:sz w:val="44"/>
          <w:szCs w:val="44"/>
        </w:rPr>
      </w:pPr>
    </w:p>
    <w:p w:rsidR="00B53B0E" w:rsidRDefault="00B53B0E">
      <w:pPr>
        <w:jc w:val="center"/>
        <w:rPr>
          <w:rFonts w:ascii="黑体" w:eastAsia="黑体" w:hAnsi="黑体"/>
          <w:sz w:val="44"/>
          <w:szCs w:val="44"/>
        </w:rPr>
      </w:pPr>
    </w:p>
    <w:p w:rsidR="00B53B0E" w:rsidRDefault="00B53B0E">
      <w:pPr>
        <w:jc w:val="center"/>
        <w:rPr>
          <w:rFonts w:ascii="黑体" w:eastAsia="黑体" w:hAnsi="黑体"/>
          <w:sz w:val="44"/>
          <w:szCs w:val="44"/>
        </w:rPr>
      </w:pPr>
    </w:p>
    <w:p w:rsidR="00B53B0E" w:rsidRDefault="00B53B0E">
      <w:pPr>
        <w:jc w:val="center"/>
        <w:rPr>
          <w:rFonts w:ascii="黑体" w:eastAsia="黑体" w:hAnsi="黑体"/>
          <w:sz w:val="44"/>
          <w:szCs w:val="44"/>
        </w:rPr>
      </w:pPr>
    </w:p>
    <w:p w:rsidR="00B53B0E" w:rsidRDefault="00B53B0E">
      <w:pPr>
        <w:jc w:val="center"/>
        <w:rPr>
          <w:rFonts w:ascii="黑体" w:eastAsia="黑体" w:hAnsi="黑体"/>
          <w:sz w:val="44"/>
          <w:szCs w:val="44"/>
        </w:rPr>
      </w:pPr>
    </w:p>
    <w:p w:rsidR="00B53B0E" w:rsidRDefault="00B53B0E">
      <w:pPr>
        <w:jc w:val="center"/>
        <w:rPr>
          <w:rFonts w:ascii="黑体" w:eastAsia="黑体" w:hAnsi="黑体"/>
          <w:sz w:val="44"/>
          <w:szCs w:val="44"/>
        </w:rPr>
      </w:pPr>
    </w:p>
    <w:p w:rsidR="00B53B0E" w:rsidRDefault="00B53B0E">
      <w:pPr>
        <w:jc w:val="center"/>
        <w:rPr>
          <w:rFonts w:ascii="黑体" w:eastAsia="黑体" w:hAnsi="黑体"/>
          <w:sz w:val="44"/>
          <w:szCs w:val="44"/>
        </w:rPr>
      </w:pPr>
    </w:p>
    <w:p w:rsidR="00B53B0E" w:rsidRDefault="00B53B0E">
      <w:pPr>
        <w:jc w:val="center"/>
        <w:rPr>
          <w:rFonts w:ascii="黑体" w:eastAsia="黑体" w:hAnsi="黑体"/>
          <w:sz w:val="44"/>
          <w:szCs w:val="44"/>
        </w:rPr>
      </w:pPr>
    </w:p>
    <w:p w:rsidR="00B53B0E" w:rsidRDefault="003D709E">
      <w:pPr>
        <w:jc w:val="center"/>
        <w:rPr>
          <w:rFonts w:ascii="黑体" w:eastAsia="黑体" w:hAnsi="黑体"/>
          <w:sz w:val="44"/>
          <w:szCs w:val="44"/>
        </w:rPr>
      </w:pPr>
      <w:r>
        <w:rPr>
          <w:rFonts w:ascii="黑体" w:eastAsia="黑体" w:hAnsi="黑体" w:hint="eastAsia"/>
          <w:sz w:val="44"/>
          <w:szCs w:val="44"/>
        </w:rPr>
        <w:t>二〇二三年一月</w:t>
      </w:r>
      <w:r>
        <w:rPr>
          <w:rFonts w:ascii="黑体" w:eastAsia="黑体" w:hAnsi="黑体" w:hint="eastAsia"/>
          <w:sz w:val="44"/>
          <w:szCs w:val="44"/>
        </w:rPr>
        <w:t>十二</w:t>
      </w:r>
      <w:r>
        <w:rPr>
          <w:rFonts w:ascii="黑体" w:eastAsia="黑体" w:hAnsi="黑体" w:hint="eastAsia"/>
          <w:sz w:val="44"/>
          <w:szCs w:val="44"/>
        </w:rPr>
        <w:t>日</w:t>
      </w:r>
    </w:p>
    <w:p w:rsidR="00B53B0E" w:rsidRDefault="00B53B0E">
      <w:pPr>
        <w:jc w:val="center"/>
        <w:rPr>
          <w:rFonts w:ascii="黑体" w:eastAsia="黑体" w:hAnsi="黑体"/>
          <w:sz w:val="44"/>
          <w:szCs w:val="44"/>
        </w:rPr>
      </w:pPr>
    </w:p>
    <w:p w:rsidR="00B53B0E" w:rsidRDefault="00B53B0E">
      <w:pPr>
        <w:jc w:val="center"/>
        <w:rPr>
          <w:rFonts w:ascii="黑体" w:eastAsia="黑体" w:hAnsi="黑体"/>
          <w:sz w:val="44"/>
          <w:szCs w:val="44"/>
        </w:rPr>
      </w:pPr>
    </w:p>
    <w:p w:rsidR="00B53B0E" w:rsidRDefault="00B53B0E">
      <w:pPr>
        <w:jc w:val="center"/>
        <w:rPr>
          <w:rFonts w:ascii="黑体" w:eastAsia="黑体" w:hAnsi="黑体"/>
          <w:sz w:val="44"/>
          <w:szCs w:val="44"/>
        </w:rPr>
      </w:pPr>
    </w:p>
    <w:p w:rsidR="00B53B0E" w:rsidRDefault="00B53B0E">
      <w:pPr>
        <w:jc w:val="center"/>
        <w:rPr>
          <w:rFonts w:ascii="黑体" w:eastAsia="黑体" w:hAnsi="黑体"/>
          <w:sz w:val="44"/>
          <w:szCs w:val="44"/>
        </w:rPr>
      </w:pPr>
    </w:p>
    <w:p w:rsidR="00B53B0E" w:rsidRDefault="00B53B0E">
      <w:pPr>
        <w:jc w:val="center"/>
        <w:rPr>
          <w:rFonts w:ascii="黑体" w:eastAsia="黑体" w:hAnsi="黑体"/>
          <w:sz w:val="44"/>
          <w:szCs w:val="44"/>
        </w:rPr>
      </w:pPr>
    </w:p>
    <w:p w:rsidR="00B53B0E" w:rsidRDefault="00B53B0E">
      <w:pPr>
        <w:jc w:val="center"/>
        <w:rPr>
          <w:rFonts w:ascii="黑体" w:eastAsia="黑体" w:hAnsi="黑体"/>
          <w:sz w:val="44"/>
          <w:szCs w:val="44"/>
        </w:rPr>
      </w:pPr>
    </w:p>
    <w:p w:rsidR="00B53B0E" w:rsidRDefault="003D709E">
      <w:pPr>
        <w:jc w:val="center"/>
        <w:rPr>
          <w:rFonts w:ascii="黑体" w:eastAsia="黑体" w:hAnsi="黑体"/>
          <w:sz w:val="44"/>
          <w:szCs w:val="44"/>
        </w:rPr>
      </w:pPr>
      <w:r>
        <w:rPr>
          <w:rFonts w:ascii="黑体" w:eastAsia="黑体" w:hAnsi="黑体" w:hint="eastAsia"/>
          <w:sz w:val="44"/>
          <w:szCs w:val="44"/>
        </w:rPr>
        <w:t>蛟河市红星幼儿园</w:t>
      </w:r>
      <w:r>
        <w:rPr>
          <w:rFonts w:ascii="黑体" w:eastAsia="黑体" w:hAnsi="黑体" w:hint="eastAsia"/>
          <w:sz w:val="44"/>
          <w:szCs w:val="44"/>
        </w:rPr>
        <w:t>2023</w:t>
      </w:r>
      <w:r>
        <w:rPr>
          <w:rFonts w:ascii="黑体" w:eastAsia="黑体" w:hAnsi="黑体" w:hint="eastAsia"/>
          <w:sz w:val="44"/>
          <w:szCs w:val="44"/>
        </w:rPr>
        <w:t>年预算</w:t>
      </w:r>
    </w:p>
    <w:p w:rsidR="00B53B0E" w:rsidRDefault="003D709E">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w:t>
      </w:r>
      <w:r>
        <w:rPr>
          <w:rFonts w:ascii="黑体" w:eastAsia="黑体" w:hAnsi="黑体" w:hint="eastAsia"/>
          <w:sz w:val="44"/>
          <w:szCs w:val="44"/>
        </w:rPr>
        <w:t xml:space="preserve">  </w:t>
      </w:r>
      <w:r>
        <w:rPr>
          <w:rFonts w:ascii="黑体" w:eastAsia="黑体" w:hAnsi="黑体" w:hint="eastAsia"/>
          <w:sz w:val="44"/>
          <w:szCs w:val="44"/>
        </w:rPr>
        <w:t>录</w:t>
      </w:r>
    </w:p>
    <w:p w:rsidR="00B53B0E" w:rsidRDefault="003D709E">
      <w:pPr>
        <w:rPr>
          <w:rFonts w:ascii="仿宋" w:eastAsia="仿宋" w:hAnsi="仿宋"/>
          <w:sz w:val="32"/>
          <w:szCs w:val="32"/>
        </w:rPr>
      </w:pPr>
      <w:r>
        <w:rPr>
          <w:rFonts w:ascii="仿宋" w:eastAsia="仿宋" w:hAnsi="仿宋" w:hint="eastAsia"/>
          <w:sz w:val="32"/>
          <w:szCs w:val="32"/>
        </w:rPr>
        <w:t>第一部分</w:t>
      </w:r>
      <w:r>
        <w:rPr>
          <w:rFonts w:ascii="仿宋" w:eastAsia="仿宋" w:hAnsi="仿宋" w:hint="eastAsia"/>
          <w:sz w:val="32"/>
          <w:szCs w:val="32"/>
        </w:rPr>
        <w:t xml:space="preserve">  </w:t>
      </w:r>
      <w:r>
        <w:rPr>
          <w:rFonts w:ascii="仿宋" w:eastAsia="仿宋" w:hAnsi="仿宋" w:hint="eastAsia"/>
          <w:sz w:val="32"/>
          <w:szCs w:val="32"/>
        </w:rPr>
        <w:t>部门概况</w:t>
      </w:r>
    </w:p>
    <w:p w:rsidR="00B53B0E" w:rsidRDefault="003D709E">
      <w:pPr>
        <w:pStyle w:val="a5"/>
        <w:numPr>
          <w:ilvl w:val="0"/>
          <w:numId w:val="1"/>
        </w:numPr>
        <w:ind w:firstLineChars="0"/>
        <w:rPr>
          <w:rFonts w:ascii="仿宋" w:eastAsia="仿宋" w:hAnsi="仿宋"/>
          <w:sz w:val="32"/>
          <w:szCs w:val="32"/>
        </w:rPr>
      </w:pPr>
      <w:r>
        <w:rPr>
          <w:rFonts w:ascii="仿宋" w:eastAsia="仿宋" w:hAnsi="仿宋" w:hint="eastAsia"/>
          <w:sz w:val="32"/>
          <w:szCs w:val="32"/>
        </w:rPr>
        <w:t>主要职能</w:t>
      </w:r>
    </w:p>
    <w:p w:rsidR="00B53B0E" w:rsidRDefault="003D709E">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B53B0E" w:rsidRDefault="003D709E">
      <w:pPr>
        <w:rPr>
          <w:rFonts w:ascii="仿宋" w:eastAsia="仿宋" w:hAnsi="仿宋"/>
          <w:sz w:val="32"/>
          <w:szCs w:val="32"/>
        </w:rPr>
      </w:pPr>
      <w:r>
        <w:rPr>
          <w:rFonts w:ascii="仿宋" w:eastAsia="仿宋" w:hAnsi="仿宋" w:hint="eastAsia"/>
          <w:sz w:val="32"/>
          <w:szCs w:val="32"/>
        </w:rPr>
        <w:t>第二部分</w:t>
      </w:r>
      <w:r>
        <w:rPr>
          <w:rFonts w:ascii="仿宋" w:eastAsia="仿宋" w:hAnsi="仿宋" w:hint="eastAsia"/>
          <w:sz w:val="32"/>
          <w:szCs w:val="32"/>
        </w:rPr>
        <w:t xml:space="preserve">  </w:t>
      </w:r>
      <w:r>
        <w:rPr>
          <w:rFonts w:ascii="仿宋" w:eastAsia="仿宋" w:hAnsi="仿宋" w:hint="eastAsia"/>
          <w:sz w:val="32"/>
          <w:szCs w:val="32"/>
        </w:rPr>
        <w:t>情况说明</w:t>
      </w:r>
    </w:p>
    <w:p w:rsidR="00B53B0E" w:rsidRDefault="003D709E">
      <w:pPr>
        <w:rPr>
          <w:rFonts w:ascii="仿宋" w:eastAsia="仿宋" w:hAnsi="仿宋"/>
          <w:sz w:val="32"/>
          <w:szCs w:val="32"/>
        </w:rPr>
      </w:pPr>
      <w:r>
        <w:rPr>
          <w:rFonts w:ascii="仿宋" w:eastAsia="仿宋" w:hAnsi="仿宋" w:hint="eastAsia"/>
          <w:sz w:val="32"/>
          <w:szCs w:val="32"/>
        </w:rPr>
        <w:t>第三部分</w:t>
      </w:r>
      <w:r>
        <w:rPr>
          <w:rFonts w:ascii="仿宋" w:eastAsia="仿宋" w:hAnsi="仿宋" w:hint="eastAsia"/>
          <w:sz w:val="32"/>
          <w:szCs w:val="32"/>
        </w:rPr>
        <w:t xml:space="preserve">  </w:t>
      </w:r>
      <w:r>
        <w:rPr>
          <w:rFonts w:ascii="仿宋" w:eastAsia="仿宋" w:hAnsi="仿宋" w:hint="eastAsia"/>
          <w:sz w:val="32"/>
          <w:szCs w:val="32"/>
        </w:rPr>
        <w:t>名词解释</w:t>
      </w:r>
      <w:r>
        <w:rPr>
          <w:rFonts w:ascii="仿宋" w:eastAsia="仿宋" w:hAnsi="仿宋" w:hint="eastAsia"/>
          <w:sz w:val="32"/>
          <w:szCs w:val="32"/>
        </w:rPr>
        <w:t xml:space="preserve"> </w:t>
      </w:r>
    </w:p>
    <w:p w:rsidR="00B53B0E" w:rsidRDefault="003D709E">
      <w:pP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rsidR="00B53B0E" w:rsidRDefault="003D709E">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收支总表</w:t>
      </w:r>
    </w:p>
    <w:p w:rsidR="00B53B0E" w:rsidRDefault="003D709E">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收入总表</w:t>
      </w:r>
    </w:p>
    <w:p w:rsidR="00B53B0E" w:rsidRDefault="003D709E">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支出总表</w:t>
      </w:r>
    </w:p>
    <w:p w:rsidR="00B53B0E" w:rsidRDefault="003D709E">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rsidR="00B53B0E" w:rsidRDefault="003D709E">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B53B0E" w:rsidRDefault="003D709E">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B53B0E" w:rsidRDefault="003D709E">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rsidR="00B53B0E" w:rsidRDefault="003D709E">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rsidR="00B53B0E" w:rsidRDefault="003D709E">
      <w:pPr>
        <w:pStyle w:val="a5"/>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B53B0E" w:rsidRDefault="003D709E">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rsidR="00B53B0E" w:rsidRDefault="003D709E">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rsidR="00B53B0E" w:rsidRDefault="00B53B0E">
      <w:pPr>
        <w:rPr>
          <w:rFonts w:ascii="仿宋" w:eastAsia="仿宋" w:hAnsi="仿宋"/>
          <w:sz w:val="32"/>
          <w:szCs w:val="32"/>
        </w:rPr>
      </w:pPr>
    </w:p>
    <w:p w:rsidR="00B53B0E" w:rsidRDefault="003D709E">
      <w:pPr>
        <w:jc w:val="center"/>
        <w:rPr>
          <w:rFonts w:ascii="黑体" w:eastAsia="黑体" w:hAnsi="黑体"/>
          <w:sz w:val="32"/>
          <w:szCs w:val="32"/>
        </w:rPr>
      </w:pPr>
      <w:bookmarkStart w:id="0" w:name="_GoBack"/>
      <w:bookmarkEnd w:id="0"/>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部门（单位）概况</w:t>
      </w:r>
    </w:p>
    <w:p w:rsidR="00B53B0E" w:rsidRDefault="003D709E">
      <w:pPr>
        <w:jc w:val="left"/>
        <w:rPr>
          <w:rFonts w:ascii="仿宋" w:eastAsia="仿宋" w:hAnsi="仿宋"/>
          <w:sz w:val="32"/>
          <w:szCs w:val="32"/>
        </w:rPr>
      </w:pPr>
      <w:r>
        <w:rPr>
          <w:rFonts w:ascii="仿宋" w:eastAsia="仿宋" w:hAnsi="仿宋" w:hint="eastAsia"/>
          <w:sz w:val="32"/>
          <w:szCs w:val="32"/>
        </w:rPr>
        <w:t xml:space="preserve">  </w:t>
      </w:r>
    </w:p>
    <w:p w:rsidR="00B53B0E" w:rsidRDefault="003D709E">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一、主要职能</w:t>
      </w:r>
    </w:p>
    <w:p w:rsidR="00B53B0E" w:rsidRDefault="003D709E">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名称：蛟河市红星幼儿园</w:t>
      </w:r>
    </w:p>
    <w:p w:rsidR="00B53B0E" w:rsidRDefault="003D709E">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w:t>
      </w:r>
      <w:r>
        <w:rPr>
          <w:rFonts w:ascii="仿宋" w:eastAsia="仿宋" w:hAnsi="仿宋"/>
          <w:bCs/>
          <w:kern w:val="0"/>
          <w:sz w:val="32"/>
          <w:szCs w:val="32"/>
        </w:rPr>
        <w:t>2021</w:t>
      </w:r>
      <w:r>
        <w:rPr>
          <w:rFonts w:ascii="仿宋" w:eastAsia="仿宋" w:hAnsi="仿宋" w:hint="eastAsia"/>
          <w:bCs/>
          <w:kern w:val="0"/>
          <w:sz w:val="32"/>
          <w:szCs w:val="32"/>
        </w:rPr>
        <w:t>年</w:t>
      </w:r>
    </w:p>
    <w:p w:rsidR="00B53B0E" w:rsidRDefault="003D709E">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Pr>
          <w:rFonts w:ascii="仿宋" w:eastAsia="仿宋" w:hAnsi="仿宋" w:hint="eastAsia"/>
          <w:kern w:val="0"/>
          <w:sz w:val="32"/>
          <w:szCs w:val="32"/>
        </w:rPr>
        <w:t>全额拨款事业单位</w:t>
      </w:r>
    </w:p>
    <w:p w:rsidR="00B53B0E" w:rsidRDefault="003D709E">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主要职能：学龄前儿童保育和教育服务</w:t>
      </w:r>
    </w:p>
    <w:p w:rsidR="00B53B0E" w:rsidRDefault="003D709E">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主要业务：负责学龄前儿童保育和教育服务等工作</w:t>
      </w:r>
      <w:r>
        <w:rPr>
          <w:rFonts w:ascii="仿宋" w:eastAsia="仿宋" w:hAnsi="仿宋" w:hint="eastAsia"/>
          <w:kern w:val="0"/>
          <w:sz w:val="32"/>
          <w:szCs w:val="32"/>
        </w:rPr>
        <w:t>。</w:t>
      </w:r>
    </w:p>
    <w:p w:rsidR="00B53B0E" w:rsidRDefault="003D709E">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二、机构设置</w:t>
      </w:r>
    </w:p>
    <w:p w:rsidR="00B53B0E" w:rsidRDefault="003D709E">
      <w:pPr>
        <w:pStyle w:val="NewNew"/>
        <w:ind w:firstLineChars="196" w:firstLine="627"/>
        <w:rPr>
          <w:rFonts w:ascii="仿宋" w:eastAsia="仿宋" w:hAnsi="仿宋"/>
          <w:kern w:val="0"/>
          <w:szCs w:val="32"/>
        </w:rPr>
      </w:pPr>
      <w:r>
        <w:rPr>
          <w:rFonts w:ascii="仿宋" w:eastAsia="仿宋" w:hAnsi="仿宋" w:hint="eastAsia"/>
          <w:kern w:val="0"/>
          <w:szCs w:val="32"/>
        </w:rPr>
        <w:t>机构设置包括：园长室、副园长室、主任室、财会室、保健室；</w:t>
      </w:r>
    </w:p>
    <w:p w:rsidR="00B53B0E" w:rsidRDefault="003D709E">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w:t>
      </w:r>
      <w:r>
        <w:rPr>
          <w:rFonts w:ascii="仿宋" w:eastAsia="仿宋" w:hAnsi="仿宋"/>
          <w:kern w:val="0"/>
          <w:szCs w:val="32"/>
        </w:rPr>
        <w:t>13</w:t>
      </w:r>
      <w:r>
        <w:rPr>
          <w:rFonts w:ascii="仿宋" w:eastAsia="仿宋" w:hAnsi="仿宋" w:hint="eastAsia"/>
          <w:kern w:val="0"/>
          <w:szCs w:val="32"/>
        </w:rPr>
        <w:t>人，编制数</w:t>
      </w:r>
      <w:r>
        <w:rPr>
          <w:rFonts w:ascii="仿宋" w:eastAsia="仿宋" w:hAnsi="仿宋"/>
          <w:kern w:val="0"/>
          <w:szCs w:val="32"/>
        </w:rPr>
        <w:t>20</w:t>
      </w:r>
      <w:r>
        <w:rPr>
          <w:rFonts w:ascii="仿宋" w:eastAsia="仿宋" w:hAnsi="仿宋" w:hint="eastAsia"/>
          <w:kern w:val="0"/>
          <w:szCs w:val="32"/>
        </w:rPr>
        <w:t>人，领导职数</w:t>
      </w:r>
      <w:r>
        <w:rPr>
          <w:rFonts w:ascii="仿宋" w:eastAsia="仿宋" w:hAnsi="仿宋"/>
          <w:kern w:val="0"/>
          <w:szCs w:val="32"/>
        </w:rPr>
        <w:t>2</w:t>
      </w:r>
      <w:r>
        <w:rPr>
          <w:rFonts w:ascii="仿宋" w:eastAsia="仿宋" w:hAnsi="仿宋" w:hint="eastAsia"/>
          <w:kern w:val="0"/>
          <w:szCs w:val="32"/>
        </w:rPr>
        <w:t>个。</w:t>
      </w:r>
    </w:p>
    <w:p w:rsidR="00B53B0E" w:rsidRDefault="003D709E">
      <w:pPr>
        <w:jc w:val="left"/>
        <w:rPr>
          <w:rFonts w:ascii="仿宋" w:eastAsia="仿宋" w:hAnsi="仿宋"/>
          <w:sz w:val="32"/>
          <w:szCs w:val="32"/>
        </w:rPr>
      </w:pPr>
      <w:r>
        <w:rPr>
          <w:rFonts w:ascii="仿宋" w:eastAsia="仿宋" w:hAnsi="仿宋" w:hint="eastAsia"/>
          <w:sz w:val="32"/>
          <w:szCs w:val="32"/>
        </w:rPr>
        <w:t xml:space="preserve">   </w:t>
      </w:r>
    </w:p>
    <w:p w:rsidR="00B53B0E" w:rsidRDefault="003D709E">
      <w:pPr>
        <w:jc w:val="cente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情况说明</w:t>
      </w:r>
    </w:p>
    <w:p w:rsidR="00B53B0E" w:rsidRDefault="003D709E">
      <w:pPr>
        <w:jc w:val="left"/>
        <w:rPr>
          <w:rFonts w:ascii="仿宋" w:eastAsia="仿宋" w:hAnsi="仿宋"/>
          <w:sz w:val="32"/>
          <w:szCs w:val="32"/>
        </w:rPr>
      </w:pPr>
      <w:r>
        <w:rPr>
          <w:rFonts w:ascii="仿宋" w:eastAsia="仿宋" w:hAnsi="仿宋" w:hint="eastAsia"/>
          <w:sz w:val="32"/>
          <w:szCs w:val="32"/>
        </w:rPr>
        <w:t xml:space="preserve"> </w:t>
      </w:r>
    </w:p>
    <w:p w:rsidR="00B53B0E" w:rsidRDefault="003D709E">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w:t>
      </w:r>
      <w:r>
        <w:rPr>
          <w:rFonts w:ascii="楷体" w:eastAsia="楷体" w:hAnsi="楷体" w:hint="eastAsia"/>
          <w:sz w:val="32"/>
          <w:szCs w:val="32"/>
        </w:rPr>
        <w:t>2023</w:t>
      </w:r>
      <w:r>
        <w:rPr>
          <w:rFonts w:ascii="楷体" w:eastAsia="楷体" w:hAnsi="楷体" w:hint="eastAsia"/>
          <w:sz w:val="32"/>
          <w:szCs w:val="32"/>
        </w:rPr>
        <w:t>年收支预算总体情况</w:t>
      </w:r>
    </w:p>
    <w:p w:rsidR="00B53B0E" w:rsidRDefault="003D709E">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w:t>
      </w:r>
      <w:r>
        <w:rPr>
          <w:rFonts w:ascii="仿宋" w:eastAsia="仿宋" w:hAnsi="仿宋" w:hint="eastAsia"/>
          <w:sz w:val="32"/>
          <w:szCs w:val="32"/>
        </w:rPr>
        <w:t>2023</w:t>
      </w:r>
      <w:r>
        <w:rPr>
          <w:rFonts w:ascii="仿宋" w:eastAsia="仿宋" w:hAnsi="仿宋" w:hint="eastAsia"/>
          <w:sz w:val="32"/>
          <w:szCs w:val="32"/>
        </w:rPr>
        <w:t>年收支总预算</w:t>
      </w:r>
      <w:r>
        <w:rPr>
          <w:rFonts w:ascii="仿宋" w:eastAsia="仿宋" w:hAnsi="仿宋" w:hint="eastAsia"/>
          <w:sz w:val="32"/>
          <w:szCs w:val="32"/>
        </w:rPr>
        <w:t xml:space="preserve"> </w:t>
      </w:r>
      <w:r>
        <w:rPr>
          <w:rFonts w:ascii="仿宋" w:eastAsia="仿宋" w:hAnsi="仿宋"/>
          <w:sz w:val="32"/>
          <w:szCs w:val="32"/>
        </w:rPr>
        <w:t>99.79</w:t>
      </w:r>
      <w:r>
        <w:rPr>
          <w:rFonts w:ascii="仿宋" w:eastAsia="仿宋" w:hAnsi="仿宋" w:hint="eastAsia"/>
          <w:sz w:val="32"/>
          <w:szCs w:val="32"/>
        </w:rPr>
        <w:t>万元，比</w:t>
      </w:r>
      <w:r>
        <w:rPr>
          <w:rFonts w:ascii="仿宋" w:eastAsia="仿宋" w:hAnsi="仿宋" w:hint="eastAsia"/>
          <w:sz w:val="32"/>
          <w:szCs w:val="32"/>
        </w:rPr>
        <w:t xml:space="preserve"> 2022</w:t>
      </w:r>
      <w:r>
        <w:rPr>
          <w:rFonts w:ascii="仿宋" w:eastAsia="仿宋" w:hAnsi="仿宋" w:hint="eastAsia"/>
          <w:sz w:val="32"/>
          <w:szCs w:val="32"/>
        </w:rPr>
        <w:t>年预算</w:t>
      </w:r>
      <w:r>
        <w:rPr>
          <w:rFonts w:ascii="仿宋" w:eastAsia="仿宋" w:hAnsi="仿宋" w:hint="eastAsia"/>
          <w:sz w:val="32"/>
          <w:szCs w:val="32"/>
        </w:rPr>
        <w:lastRenderedPageBreak/>
        <w:t>数</w:t>
      </w:r>
      <w:r>
        <w:rPr>
          <w:rFonts w:ascii="仿宋" w:eastAsia="仿宋" w:hAnsi="仿宋" w:hint="eastAsia"/>
          <w:sz w:val="32"/>
          <w:szCs w:val="32"/>
        </w:rPr>
        <w:t xml:space="preserve"> </w:t>
      </w:r>
      <w:r>
        <w:rPr>
          <w:rFonts w:ascii="仿宋" w:eastAsia="仿宋" w:hAnsi="仿宋"/>
          <w:sz w:val="32"/>
          <w:szCs w:val="32"/>
        </w:rPr>
        <w:t>139.12</w:t>
      </w:r>
      <w:r>
        <w:rPr>
          <w:rFonts w:ascii="仿宋" w:eastAsia="仿宋" w:hAnsi="仿宋" w:hint="eastAsia"/>
          <w:sz w:val="32"/>
          <w:szCs w:val="32"/>
        </w:rPr>
        <w:t xml:space="preserve"> </w:t>
      </w:r>
      <w:r>
        <w:rPr>
          <w:rFonts w:ascii="仿宋" w:eastAsia="仿宋" w:hAnsi="仿宋" w:hint="eastAsia"/>
          <w:sz w:val="32"/>
          <w:szCs w:val="32"/>
        </w:rPr>
        <w:t>万元增加</w:t>
      </w:r>
      <w:r>
        <w:rPr>
          <w:rFonts w:ascii="仿宋" w:eastAsia="仿宋" w:hAnsi="仿宋" w:hint="eastAsia"/>
          <w:sz w:val="32"/>
          <w:szCs w:val="32"/>
        </w:rPr>
        <w:t xml:space="preserve"> </w:t>
      </w:r>
      <w:r>
        <w:rPr>
          <w:rFonts w:ascii="仿宋" w:eastAsia="仿宋" w:hAnsi="仿宋"/>
          <w:sz w:val="32"/>
          <w:szCs w:val="32"/>
        </w:rPr>
        <w:t>39.33</w:t>
      </w:r>
      <w:r>
        <w:rPr>
          <w:rFonts w:ascii="仿宋" w:eastAsia="仿宋" w:hAnsi="仿宋" w:hint="eastAsia"/>
          <w:sz w:val="32"/>
          <w:szCs w:val="32"/>
        </w:rPr>
        <w:t xml:space="preserve"> </w:t>
      </w:r>
      <w:r>
        <w:rPr>
          <w:rFonts w:ascii="仿宋" w:eastAsia="仿宋" w:hAnsi="仿宋" w:hint="eastAsia"/>
          <w:sz w:val="32"/>
          <w:szCs w:val="32"/>
        </w:rPr>
        <w:t>万元，主要原因：</w:t>
      </w:r>
      <w:r>
        <w:rPr>
          <w:rFonts w:ascii="仿宋" w:eastAsia="仿宋" w:hAnsi="仿宋" w:hint="eastAsia"/>
          <w:sz w:val="32"/>
          <w:szCs w:val="32"/>
        </w:rPr>
        <w:t>2023</w:t>
      </w:r>
      <w:r>
        <w:rPr>
          <w:rFonts w:ascii="仿宋" w:eastAsia="仿宋" w:hAnsi="仿宋" w:hint="eastAsia"/>
          <w:sz w:val="32"/>
          <w:szCs w:val="32"/>
        </w:rPr>
        <w:t>年单位基本支出，无项目支出，所以预算支出减少</w:t>
      </w:r>
      <w:r>
        <w:rPr>
          <w:rFonts w:ascii="仿宋" w:eastAsia="仿宋" w:hAnsi="仿宋" w:hint="eastAsia"/>
          <w:sz w:val="32"/>
          <w:szCs w:val="32"/>
        </w:rPr>
        <w:t xml:space="preserve"> </w:t>
      </w:r>
      <w:r>
        <w:rPr>
          <w:rFonts w:ascii="仿宋" w:eastAsia="仿宋" w:hAnsi="仿宋" w:hint="eastAsia"/>
          <w:sz w:val="32"/>
          <w:szCs w:val="32"/>
        </w:rPr>
        <w:t>。</w:t>
      </w:r>
    </w:p>
    <w:p w:rsidR="00B53B0E" w:rsidRDefault="003D709E">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w:t>
      </w:r>
      <w:r>
        <w:rPr>
          <w:rFonts w:ascii="楷体" w:eastAsia="楷体" w:hAnsi="楷体" w:hint="eastAsia"/>
          <w:sz w:val="32"/>
          <w:szCs w:val="32"/>
        </w:rPr>
        <w:t>2023</w:t>
      </w:r>
      <w:r>
        <w:rPr>
          <w:rFonts w:ascii="楷体" w:eastAsia="楷体" w:hAnsi="楷体" w:hint="eastAsia"/>
          <w:sz w:val="32"/>
          <w:szCs w:val="32"/>
        </w:rPr>
        <w:t>年收入预算情况</w:t>
      </w:r>
    </w:p>
    <w:p w:rsidR="00B53B0E" w:rsidRDefault="003D709E">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年本单位收入预算</w:t>
      </w:r>
      <w:r>
        <w:rPr>
          <w:rFonts w:ascii="仿宋" w:eastAsia="仿宋" w:hAnsi="仿宋" w:hint="eastAsia"/>
          <w:sz w:val="32"/>
          <w:szCs w:val="32"/>
        </w:rPr>
        <w:t xml:space="preserve"> </w:t>
      </w:r>
      <w:r>
        <w:rPr>
          <w:rFonts w:ascii="仿宋" w:eastAsia="仿宋" w:hAnsi="仿宋"/>
          <w:sz w:val="32"/>
          <w:szCs w:val="32"/>
        </w:rPr>
        <w:t>99.79</w:t>
      </w:r>
      <w:r>
        <w:rPr>
          <w:rFonts w:ascii="仿宋" w:eastAsia="仿宋" w:hAnsi="仿宋" w:hint="eastAsia"/>
          <w:sz w:val="32"/>
          <w:szCs w:val="32"/>
        </w:rPr>
        <w:t xml:space="preserve"> </w:t>
      </w:r>
      <w:r>
        <w:rPr>
          <w:rFonts w:ascii="仿宋" w:eastAsia="仿宋" w:hAnsi="仿宋" w:hint="eastAsia"/>
          <w:sz w:val="32"/>
          <w:szCs w:val="32"/>
        </w:rPr>
        <w:t>万元，其中：本年收入</w:t>
      </w:r>
      <w:r>
        <w:rPr>
          <w:rFonts w:ascii="仿宋" w:eastAsia="仿宋" w:hAnsi="仿宋" w:hint="eastAsia"/>
          <w:sz w:val="32"/>
          <w:szCs w:val="32"/>
        </w:rPr>
        <w:t xml:space="preserve"> </w:t>
      </w:r>
      <w:r>
        <w:rPr>
          <w:rFonts w:ascii="仿宋" w:eastAsia="仿宋" w:hAnsi="仿宋"/>
          <w:sz w:val="32"/>
          <w:szCs w:val="32"/>
        </w:rPr>
        <w:t>99.79</w:t>
      </w:r>
      <w:r>
        <w:rPr>
          <w:rFonts w:ascii="仿宋" w:eastAsia="仿宋" w:hAnsi="仿宋" w:hint="eastAsia"/>
          <w:sz w:val="32"/>
          <w:szCs w:val="32"/>
        </w:rPr>
        <w:t>万元，占</w:t>
      </w:r>
      <w:r>
        <w:rPr>
          <w:rFonts w:ascii="仿宋" w:eastAsia="仿宋" w:hAnsi="仿宋"/>
          <w:sz w:val="32"/>
          <w:szCs w:val="32"/>
        </w:rPr>
        <w:t>100</w:t>
      </w:r>
      <w:r>
        <w:rPr>
          <w:rFonts w:ascii="仿宋" w:eastAsia="仿宋" w:hAnsi="仿宋" w:hint="eastAsia"/>
          <w:sz w:val="32"/>
          <w:szCs w:val="32"/>
        </w:rPr>
        <w:t>%</w:t>
      </w:r>
      <w:r>
        <w:rPr>
          <w:rFonts w:ascii="仿宋" w:eastAsia="仿宋" w:hAnsi="仿宋" w:hint="eastAsia"/>
          <w:sz w:val="32"/>
          <w:szCs w:val="32"/>
        </w:rPr>
        <w:t>；上年结转</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万元，占</w:t>
      </w:r>
      <w:r>
        <w:rPr>
          <w:rFonts w:ascii="仿宋" w:eastAsia="仿宋" w:hAnsi="仿宋"/>
          <w:sz w:val="32"/>
          <w:szCs w:val="32"/>
        </w:rPr>
        <w:t>0</w:t>
      </w:r>
      <w:r>
        <w:rPr>
          <w:rFonts w:ascii="仿宋" w:eastAsia="仿宋" w:hAnsi="仿宋" w:hint="eastAsia"/>
          <w:sz w:val="32"/>
          <w:szCs w:val="32"/>
        </w:rPr>
        <w:t>%</w:t>
      </w:r>
      <w:r>
        <w:rPr>
          <w:rFonts w:ascii="仿宋" w:eastAsia="仿宋" w:hAnsi="仿宋" w:hint="eastAsia"/>
          <w:sz w:val="32"/>
          <w:szCs w:val="32"/>
        </w:rPr>
        <w:t>。本年收入中，一般公共预算财政拨款收入</w:t>
      </w:r>
      <w:r>
        <w:rPr>
          <w:rFonts w:ascii="仿宋" w:eastAsia="仿宋" w:hAnsi="仿宋" w:hint="eastAsia"/>
          <w:sz w:val="32"/>
          <w:szCs w:val="32"/>
        </w:rPr>
        <w:t xml:space="preserve"> </w:t>
      </w:r>
      <w:r>
        <w:rPr>
          <w:rFonts w:ascii="仿宋" w:eastAsia="仿宋" w:hAnsi="仿宋"/>
          <w:sz w:val="32"/>
          <w:szCs w:val="32"/>
        </w:rPr>
        <w:t>99.79</w:t>
      </w:r>
      <w:r>
        <w:rPr>
          <w:rFonts w:ascii="仿宋" w:eastAsia="仿宋" w:hAnsi="仿宋" w:hint="eastAsia"/>
          <w:sz w:val="32"/>
          <w:szCs w:val="32"/>
        </w:rPr>
        <w:t xml:space="preserve"> </w:t>
      </w:r>
      <w:r>
        <w:rPr>
          <w:rFonts w:ascii="仿宋" w:eastAsia="仿宋" w:hAnsi="仿宋" w:hint="eastAsia"/>
          <w:sz w:val="32"/>
          <w:szCs w:val="32"/>
        </w:rPr>
        <w:t>万元，占</w:t>
      </w:r>
      <w:r>
        <w:rPr>
          <w:rFonts w:ascii="仿宋" w:eastAsia="仿宋" w:hAnsi="仿宋"/>
          <w:sz w:val="32"/>
          <w:szCs w:val="32"/>
        </w:rPr>
        <w:t>100</w:t>
      </w:r>
      <w:r>
        <w:rPr>
          <w:rFonts w:ascii="仿宋" w:eastAsia="仿宋" w:hAnsi="仿宋" w:hint="eastAsia"/>
          <w:sz w:val="32"/>
          <w:szCs w:val="32"/>
        </w:rPr>
        <w:t>%</w:t>
      </w:r>
      <w:r>
        <w:rPr>
          <w:rFonts w:ascii="仿宋" w:eastAsia="仿宋" w:hAnsi="仿宋" w:hint="eastAsia"/>
          <w:sz w:val="32"/>
          <w:szCs w:val="32"/>
        </w:rPr>
        <w:t>；政府性基金收入</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万元，占</w:t>
      </w:r>
      <w:r>
        <w:rPr>
          <w:rFonts w:ascii="仿宋" w:eastAsia="仿宋" w:hAnsi="仿宋"/>
          <w:sz w:val="32"/>
          <w:szCs w:val="32"/>
        </w:rPr>
        <w:t>0</w:t>
      </w:r>
      <w:r>
        <w:rPr>
          <w:rFonts w:ascii="仿宋" w:eastAsia="仿宋" w:hAnsi="仿宋" w:hint="eastAsia"/>
          <w:sz w:val="32"/>
          <w:szCs w:val="32"/>
        </w:rPr>
        <w:t>%</w:t>
      </w:r>
      <w:r>
        <w:rPr>
          <w:rFonts w:ascii="仿宋" w:eastAsia="仿宋" w:hAnsi="仿宋" w:hint="eastAsia"/>
          <w:sz w:val="32"/>
          <w:szCs w:val="32"/>
        </w:rPr>
        <w:t>；国有资本经营预算拨款收入</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万元，占</w:t>
      </w:r>
      <w:r>
        <w:rPr>
          <w:rFonts w:ascii="仿宋" w:eastAsia="仿宋" w:hAnsi="仿宋"/>
          <w:sz w:val="32"/>
          <w:szCs w:val="32"/>
        </w:rPr>
        <w:t>0</w:t>
      </w:r>
      <w:r>
        <w:rPr>
          <w:rFonts w:ascii="仿宋" w:eastAsia="仿宋" w:hAnsi="仿宋" w:hint="eastAsia"/>
          <w:sz w:val="32"/>
          <w:szCs w:val="32"/>
        </w:rPr>
        <w:t>%</w:t>
      </w:r>
      <w:r>
        <w:rPr>
          <w:rFonts w:ascii="仿宋" w:eastAsia="仿宋" w:hAnsi="仿宋" w:hint="eastAsia"/>
          <w:sz w:val="32"/>
          <w:szCs w:val="32"/>
        </w:rPr>
        <w:t>；其他收入</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万元，占</w:t>
      </w:r>
      <w:r>
        <w:rPr>
          <w:rFonts w:ascii="仿宋" w:eastAsia="仿宋" w:hAnsi="仿宋"/>
          <w:sz w:val="32"/>
          <w:szCs w:val="32"/>
        </w:rPr>
        <w:t>0</w:t>
      </w:r>
      <w:r>
        <w:rPr>
          <w:rFonts w:ascii="仿宋" w:eastAsia="仿宋" w:hAnsi="仿宋" w:hint="eastAsia"/>
          <w:sz w:val="32"/>
          <w:szCs w:val="32"/>
        </w:rPr>
        <w:t>%</w:t>
      </w:r>
      <w:r>
        <w:rPr>
          <w:rFonts w:ascii="仿宋" w:eastAsia="仿宋" w:hAnsi="仿宋" w:hint="eastAsia"/>
          <w:sz w:val="32"/>
          <w:szCs w:val="32"/>
        </w:rPr>
        <w:t>。</w:t>
      </w:r>
    </w:p>
    <w:p w:rsidR="00B53B0E" w:rsidRDefault="003D709E">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2023</w:t>
      </w:r>
      <w:r>
        <w:rPr>
          <w:rFonts w:ascii="楷体" w:eastAsia="楷体" w:hAnsi="楷体" w:hint="eastAsia"/>
          <w:sz w:val="32"/>
          <w:szCs w:val="32"/>
        </w:rPr>
        <w:t>年支出预算情况</w:t>
      </w:r>
    </w:p>
    <w:p w:rsidR="00B53B0E" w:rsidRDefault="003D709E">
      <w:pPr>
        <w:pStyle w:val="NewNewNew"/>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年支出预算</w:t>
      </w:r>
      <w:r>
        <w:rPr>
          <w:rFonts w:ascii="仿宋" w:eastAsia="仿宋" w:hAnsi="仿宋"/>
          <w:sz w:val="32"/>
          <w:szCs w:val="32"/>
        </w:rPr>
        <w:t>99.79</w:t>
      </w:r>
      <w:r>
        <w:rPr>
          <w:rFonts w:ascii="仿宋" w:eastAsia="仿宋" w:hAnsi="仿宋" w:hint="eastAsia"/>
          <w:sz w:val="32"/>
          <w:szCs w:val="32"/>
        </w:rPr>
        <w:t>万元，其中：基本支出</w:t>
      </w:r>
      <w:r>
        <w:rPr>
          <w:rFonts w:ascii="仿宋" w:eastAsia="仿宋" w:hAnsi="仿宋" w:hint="eastAsia"/>
          <w:sz w:val="32"/>
          <w:szCs w:val="32"/>
        </w:rPr>
        <w:t xml:space="preserve"> </w:t>
      </w:r>
      <w:r>
        <w:rPr>
          <w:rFonts w:ascii="仿宋" w:eastAsia="仿宋" w:hAnsi="仿宋"/>
          <w:sz w:val="32"/>
          <w:szCs w:val="32"/>
        </w:rPr>
        <w:t>99.79</w:t>
      </w:r>
      <w:r>
        <w:rPr>
          <w:rFonts w:ascii="仿宋" w:eastAsia="仿宋" w:hAnsi="仿宋" w:hint="eastAsia"/>
          <w:sz w:val="32"/>
          <w:szCs w:val="32"/>
        </w:rPr>
        <w:t xml:space="preserve"> </w:t>
      </w:r>
      <w:r>
        <w:rPr>
          <w:rFonts w:ascii="仿宋" w:eastAsia="仿宋" w:hAnsi="仿宋" w:hint="eastAsia"/>
          <w:sz w:val="32"/>
          <w:szCs w:val="32"/>
        </w:rPr>
        <w:t>万元，占</w:t>
      </w:r>
      <w:r>
        <w:rPr>
          <w:rFonts w:ascii="仿宋" w:eastAsia="仿宋" w:hAnsi="仿宋"/>
          <w:sz w:val="32"/>
          <w:szCs w:val="32"/>
        </w:rPr>
        <w:t>100</w:t>
      </w:r>
      <w:r>
        <w:rPr>
          <w:rFonts w:ascii="仿宋" w:eastAsia="仿宋" w:hAnsi="仿宋" w:hint="eastAsia"/>
          <w:sz w:val="32"/>
          <w:szCs w:val="32"/>
        </w:rPr>
        <w:t>%</w:t>
      </w:r>
      <w:r>
        <w:rPr>
          <w:rFonts w:ascii="仿宋" w:eastAsia="仿宋" w:hAnsi="仿宋" w:hint="eastAsia"/>
          <w:sz w:val="32"/>
          <w:szCs w:val="32"/>
        </w:rPr>
        <w:t>；项目支出</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万元，占</w:t>
      </w:r>
      <w:r>
        <w:rPr>
          <w:rFonts w:ascii="仿宋" w:eastAsia="仿宋" w:hAnsi="仿宋"/>
          <w:sz w:val="32"/>
          <w:szCs w:val="32"/>
        </w:rPr>
        <w:t>0</w:t>
      </w:r>
      <w:r>
        <w:rPr>
          <w:rFonts w:ascii="仿宋" w:eastAsia="仿宋" w:hAnsi="仿宋" w:hint="eastAsia"/>
          <w:sz w:val="32"/>
          <w:szCs w:val="32"/>
        </w:rPr>
        <w:t>%</w:t>
      </w:r>
      <w:r>
        <w:rPr>
          <w:rFonts w:ascii="仿宋" w:eastAsia="仿宋" w:hAnsi="仿宋" w:hint="eastAsia"/>
          <w:sz w:val="32"/>
          <w:szCs w:val="32"/>
        </w:rPr>
        <w:t>。</w:t>
      </w:r>
    </w:p>
    <w:p w:rsidR="00B53B0E" w:rsidRDefault="003D709E">
      <w:pPr>
        <w:pStyle w:val="NewNewNew"/>
        <w:ind w:firstLineChars="200" w:firstLine="640"/>
        <w:jc w:val="left"/>
        <w:rPr>
          <w:rFonts w:ascii="楷体" w:eastAsia="楷体" w:hAnsi="楷体"/>
          <w:sz w:val="32"/>
          <w:szCs w:val="32"/>
        </w:rPr>
      </w:pPr>
      <w:r>
        <w:rPr>
          <w:rFonts w:ascii="楷体" w:eastAsia="楷体" w:hAnsi="楷体" w:hint="eastAsia"/>
          <w:sz w:val="32"/>
          <w:szCs w:val="32"/>
        </w:rPr>
        <w:t>四、</w:t>
      </w:r>
      <w:r>
        <w:rPr>
          <w:rFonts w:ascii="楷体" w:eastAsia="楷体" w:hAnsi="楷体" w:hint="eastAsia"/>
          <w:sz w:val="32"/>
          <w:szCs w:val="32"/>
        </w:rPr>
        <w:t>2023</w:t>
      </w:r>
      <w:r>
        <w:rPr>
          <w:rFonts w:ascii="楷体" w:eastAsia="楷体" w:hAnsi="楷体" w:hint="eastAsia"/>
          <w:sz w:val="32"/>
          <w:szCs w:val="32"/>
        </w:rPr>
        <w:t>年财政拨款收支预算情况</w:t>
      </w:r>
    </w:p>
    <w:p w:rsidR="00B53B0E" w:rsidRDefault="003D709E">
      <w:pPr>
        <w:pStyle w:val="NewNewNew"/>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年财政拨款收支总预算</w:t>
      </w:r>
      <w:r>
        <w:rPr>
          <w:rFonts w:ascii="仿宋" w:eastAsia="仿宋" w:hAnsi="仿宋"/>
          <w:sz w:val="32"/>
          <w:szCs w:val="32"/>
        </w:rPr>
        <w:t>99.79</w:t>
      </w:r>
      <w:r>
        <w:rPr>
          <w:rFonts w:ascii="仿宋" w:eastAsia="仿宋" w:hAnsi="仿宋" w:hint="eastAsia"/>
          <w:sz w:val="32"/>
          <w:szCs w:val="32"/>
        </w:rPr>
        <w:t>万元，其中：本年收入</w:t>
      </w:r>
      <w:r>
        <w:rPr>
          <w:rFonts w:ascii="仿宋" w:eastAsia="仿宋" w:hAnsi="仿宋" w:hint="eastAsia"/>
          <w:sz w:val="32"/>
          <w:szCs w:val="32"/>
        </w:rPr>
        <w:t xml:space="preserve"> </w:t>
      </w:r>
      <w:r>
        <w:rPr>
          <w:rFonts w:ascii="仿宋" w:eastAsia="仿宋" w:hAnsi="仿宋"/>
          <w:sz w:val="32"/>
          <w:szCs w:val="32"/>
        </w:rPr>
        <w:t>99.79</w:t>
      </w:r>
      <w:r>
        <w:rPr>
          <w:rFonts w:ascii="仿宋" w:eastAsia="仿宋" w:hAnsi="仿宋" w:hint="eastAsia"/>
          <w:sz w:val="32"/>
          <w:szCs w:val="32"/>
        </w:rPr>
        <w:t xml:space="preserve"> </w:t>
      </w:r>
      <w:r>
        <w:rPr>
          <w:rFonts w:ascii="仿宋" w:eastAsia="仿宋" w:hAnsi="仿宋" w:hint="eastAsia"/>
          <w:sz w:val="32"/>
          <w:szCs w:val="32"/>
        </w:rPr>
        <w:t>万元，上年结转</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万元。支出包括：教育支出</w:t>
      </w:r>
      <w:r>
        <w:rPr>
          <w:rFonts w:ascii="仿宋" w:eastAsia="仿宋" w:hAnsi="仿宋"/>
          <w:sz w:val="32"/>
          <w:szCs w:val="32"/>
        </w:rPr>
        <w:t>73.73</w:t>
      </w:r>
      <w:r>
        <w:rPr>
          <w:rFonts w:ascii="仿宋" w:eastAsia="仿宋" w:hAnsi="仿宋" w:hint="eastAsia"/>
          <w:sz w:val="32"/>
          <w:szCs w:val="32"/>
        </w:rPr>
        <w:t>万元，社会保障和就业支出</w:t>
      </w:r>
      <w:r>
        <w:rPr>
          <w:rFonts w:ascii="仿宋" w:eastAsia="仿宋" w:hAnsi="仿宋"/>
          <w:sz w:val="32"/>
          <w:szCs w:val="32"/>
        </w:rPr>
        <w:t>12.08</w:t>
      </w:r>
      <w:r>
        <w:rPr>
          <w:rFonts w:ascii="仿宋" w:eastAsia="仿宋" w:hAnsi="仿宋" w:hint="eastAsia"/>
          <w:sz w:val="32"/>
          <w:szCs w:val="32"/>
        </w:rPr>
        <w:t>万元，卫生健康支出</w:t>
      </w:r>
      <w:r>
        <w:rPr>
          <w:rFonts w:ascii="仿宋" w:eastAsia="仿宋" w:hAnsi="仿宋"/>
          <w:sz w:val="32"/>
          <w:szCs w:val="32"/>
        </w:rPr>
        <w:t>5.15</w:t>
      </w:r>
      <w:r>
        <w:rPr>
          <w:rFonts w:ascii="仿宋" w:eastAsia="仿宋" w:hAnsi="仿宋" w:hint="eastAsia"/>
          <w:sz w:val="32"/>
          <w:szCs w:val="32"/>
        </w:rPr>
        <w:t>万元，住房保障支出</w:t>
      </w:r>
      <w:r>
        <w:rPr>
          <w:rFonts w:ascii="仿宋" w:eastAsia="仿宋" w:hAnsi="仿宋"/>
          <w:sz w:val="32"/>
          <w:szCs w:val="32"/>
        </w:rPr>
        <w:t>8.83</w:t>
      </w:r>
      <w:r>
        <w:rPr>
          <w:rFonts w:ascii="仿宋" w:eastAsia="仿宋" w:hAnsi="仿宋" w:hint="eastAsia"/>
          <w:sz w:val="32"/>
          <w:szCs w:val="32"/>
        </w:rPr>
        <w:t>万元，国有资本经营预算支</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万元。</w:t>
      </w:r>
    </w:p>
    <w:p w:rsidR="00B53B0E" w:rsidRDefault="003D709E">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w:t>
      </w:r>
      <w:r>
        <w:rPr>
          <w:rFonts w:ascii="楷体" w:eastAsia="楷体" w:hAnsi="楷体" w:cs="楷体" w:hint="eastAsia"/>
          <w:kern w:val="0"/>
          <w:sz w:val="32"/>
          <w:szCs w:val="32"/>
        </w:rPr>
        <w:t>2023</w:t>
      </w:r>
      <w:r>
        <w:rPr>
          <w:rFonts w:ascii="楷体" w:eastAsia="楷体" w:hAnsi="楷体" w:hint="eastAsia"/>
          <w:kern w:val="0"/>
          <w:sz w:val="32"/>
          <w:szCs w:val="32"/>
        </w:rPr>
        <w:t>年一般公共预算支出情况</w:t>
      </w:r>
    </w:p>
    <w:p w:rsidR="00B53B0E" w:rsidRDefault="003D709E">
      <w:pPr>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年一般公共预算当年拨款</w:t>
      </w:r>
      <w:r>
        <w:rPr>
          <w:rFonts w:ascii="仿宋" w:eastAsia="仿宋" w:hAnsi="仿宋"/>
          <w:sz w:val="32"/>
          <w:szCs w:val="32"/>
        </w:rPr>
        <w:t>99.79</w:t>
      </w:r>
      <w:r>
        <w:rPr>
          <w:rFonts w:ascii="仿宋" w:eastAsia="仿宋" w:hAnsi="仿宋" w:hint="eastAsia"/>
          <w:sz w:val="32"/>
          <w:szCs w:val="32"/>
        </w:rPr>
        <w:t>万元，其中：基本支出</w:t>
      </w:r>
      <w:r>
        <w:rPr>
          <w:rFonts w:ascii="仿宋" w:eastAsia="仿宋" w:hAnsi="仿宋"/>
          <w:sz w:val="32"/>
          <w:szCs w:val="32"/>
        </w:rPr>
        <w:t>99.79</w:t>
      </w:r>
      <w:r>
        <w:rPr>
          <w:rFonts w:ascii="仿宋" w:eastAsia="仿宋" w:hAnsi="仿宋" w:hint="eastAsia"/>
          <w:sz w:val="32"/>
          <w:szCs w:val="32"/>
        </w:rPr>
        <w:t>万元，占</w:t>
      </w:r>
      <w:r>
        <w:rPr>
          <w:rFonts w:ascii="仿宋" w:eastAsia="仿宋" w:hAnsi="仿宋"/>
          <w:sz w:val="32"/>
          <w:szCs w:val="32"/>
        </w:rPr>
        <w:t>100</w:t>
      </w:r>
      <w:r>
        <w:rPr>
          <w:rFonts w:ascii="仿宋" w:eastAsia="仿宋" w:hAnsi="仿宋" w:hint="eastAsia"/>
          <w:sz w:val="32"/>
          <w:szCs w:val="32"/>
        </w:rPr>
        <w:t>%</w:t>
      </w:r>
      <w:r>
        <w:rPr>
          <w:rFonts w:ascii="仿宋" w:eastAsia="仿宋" w:hAnsi="仿宋" w:hint="eastAsia"/>
          <w:sz w:val="32"/>
          <w:szCs w:val="32"/>
        </w:rPr>
        <w:t>；项目支出</w:t>
      </w:r>
      <w:r>
        <w:rPr>
          <w:rFonts w:ascii="仿宋" w:eastAsia="仿宋" w:hAnsi="仿宋"/>
          <w:sz w:val="32"/>
          <w:szCs w:val="32"/>
        </w:rPr>
        <w:t>0</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w:t>
      </w:r>
      <w:r>
        <w:rPr>
          <w:rFonts w:ascii="仿宋" w:eastAsia="仿宋" w:hAnsi="仿宋" w:hint="eastAsia"/>
          <w:sz w:val="32"/>
          <w:szCs w:val="32"/>
        </w:rPr>
        <w:t>。基本支出中，人员经费</w:t>
      </w:r>
      <w:r>
        <w:rPr>
          <w:rFonts w:ascii="仿宋" w:eastAsia="仿宋" w:hAnsi="仿宋"/>
          <w:sz w:val="32"/>
          <w:szCs w:val="32"/>
        </w:rPr>
        <w:t>99.79</w:t>
      </w:r>
      <w:r>
        <w:rPr>
          <w:rFonts w:ascii="仿宋" w:eastAsia="仿宋" w:hAnsi="仿宋" w:hint="eastAsia"/>
          <w:sz w:val="32"/>
          <w:szCs w:val="32"/>
        </w:rPr>
        <w:t>万元，占</w:t>
      </w:r>
      <w:r>
        <w:rPr>
          <w:rFonts w:ascii="仿宋" w:eastAsia="仿宋" w:hAnsi="仿宋"/>
          <w:sz w:val="32"/>
          <w:szCs w:val="32"/>
        </w:rPr>
        <w:t>100</w:t>
      </w:r>
      <w:r>
        <w:rPr>
          <w:rFonts w:ascii="仿宋" w:eastAsia="仿宋" w:hAnsi="仿宋" w:hint="eastAsia"/>
          <w:sz w:val="32"/>
          <w:szCs w:val="32"/>
        </w:rPr>
        <w:t>%</w:t>
      </w:r>
      <w:r>
        <w:rPr>
          <w:rFonts w:ascii="仿宋" w:eastAsia="仿宋" w:hAnsi="仿宋" w:hint="eastAsia"/>
          <w:sz w:val="32"/>
          <w:szCs w:val="32"/>
        </w:rPr>
        <w:t>；公用经费</w:t>
      </w:r>
      <w:r>
        <w:rPr>
          <w:rFonts w:ascii="仿宋" w:eastAsia="仿宋" w:hAnsi="仿宋"/>
          <w:sz w:val="32"/>
          <w:szCs w:val="32"/>
        </w:rPr>
        <w:t>0</w:t>
      </w:r>
      <w:r>
        <w:rPr>
          <w:rFonts w:ascii="仿宋" w:eastAsia="仿宋" w:hAnsi="仿宋" w:hint="eastAsia"/>
          <w:sz w:val="32"/>
          <w:szCs w:val="32"/>
        </w:rPr>
        <w:t>万元，占</w:t>
      </w:r>
      <w:r>
        <w:rPr>
          <w:rFonts w:ascii="仿宋" w:eastAsia="仿宋" w:hAnsi="仿宋"/>
          <w:sz w:val="32"/>
          <w:szCs w:val="32"/>
        </w:rPr>
        <w:t>0</w:t>
      </w:r>
      <w:r>
        <w:rPr>
          <w:rFonts w:ascii="仿宋" w:eastAsia="仿宋" w:hAnsi="仿宋" w:hint="eastAsia"/>
          <w:sz w:val="32"/>
          <w:szCs w:val="32"/>
        </w:rPr>
        <w:t>%</w:t>
      </w:r>
      <w:r>
        <w:rPr>
          <w:rFonts w:ascii="仿宋" w:eastAsia="仿宋" w:hAnsi="仿宋" w:hint="eastAsia"/>
          <w:sz w:val="32"/>
          <w:szCs w:val="32"/>
        </w:rPr>
        <w:t>。</w:t>
      </w:r>
    </w:p>
    <w:p w:rsidR="00B53B0E" w:rsidRDefault="003D709E">
      <w:pPr>
        <w:ind w:firstLineChars="200" w:firstLine="640"/>
        <w:rPr>
          <w:rFonts w:ascii="仿宋" w:eastAsia="仿宋" w:hAnsi="仿宋"/>
          <w:sz w:val="32"/>
          <w:szCs w:val="32"/>
        </w:rPr>
      </w:pPr>
      <w:r>
        <w:rPr>
          <w:rFonts w:ascii="仿宋" w:eastAsia="仿宋" w:hAnsi="仿宋" w:hint="eastAsia"/>
          <w:sz w:val="32"/>
          <w:szCs w:val="32"/>
        </w:rPr>
        <w:t>社会保障和就业（类）支出</w:t>
      </w:r>
      <w:r>
        <w:rPr>
          <w:rFonts w:ascii="仿宋" w:eastAsia="仿宋" w:hAnsi="仿宋" w:hint="eastAsia"/>
          <w:sz w:val="32"/>
          <w:szCs w:val="32"/>
        </w:rPr>
        <w:t xml:space="preserve"> </w:t>
      </w:r>
      <w:r>
        <w:rPr>
          <w:rFonts w:ascii="仿宋" w:eastAsia="仿宋" w:hAnsi="仿宋"/>
          <w:sz w:val="32"/>
          <w:szCs w:val="32"/>
        </w:rPr>
        <w:t>12.08</w:t>
      </w:r>
      <w:r>
        <w:rPr>
          <w:rFonts w:ascii="仿宋" w:eastAsia="仿宋" w:hAnsi="仿宋" w:hint="eastAsia"/>
          <w:sz w:val="32"/>
          <w:szCs w:val="32"/>
        </w:rPr>
        <w:t xml:space="preserve"> </w:t>
      </w:r>
      <w:r>
        <w:rPr>
          <w:rFonts w:ascii="仿宋" w:eastAsia="仿宋" w:hAnsi="仿宋" w:hint="eastAsia"/>
          <w:sz w:val="32"/>
          <w:szCs w:val="32"/>
        </w:rPr>
        <w:t>万元，占</w:t>
      </w:r>
      <w:r>
        <w:rPr>
          <w:rFonts w:ascii="仿宋" w:eastAsia="仿宋" w:hAnsi="仿宋"/>
          <w:sz w:val="32"/>
          <w:szCs w:val="32"/>
        </w:rPr>
        <w:t>12</w:t>
      </w:r>
      <w:r>
        <w:rPr>
          <w:rFonts w:ascii="仿宋" w:eastAsia="仿宋" w:hAnsi="仿宋" w:hint="eastAsia"/>
          <w:sz w:val="32"/>
          <w:szCs w:val="32"/>
        </w:rPr>
        <w:t>%</w:t>
      </w:r>
      <w:r>
        <w:rPr>
          <w:rFonts w:ascii="仿宋" w:eastAsia="仿宋" w:hAnsi="仿宋" w:hint="eastAsia"/>
          <w:sz w:val="32"/>
          <w:szCs w:val="32"/>
        </w:rPr>
        <w:t>，主要</w:t>
      </w:r>
      <w:r>
        <w:rPr>
          <w:rFonts w:ascii="仿宋" w:eastAsia="仿宋" w:hAnsi="仿宋" w:hint="eastAsia"/>
          <w:sz w:val="32"/>
          <w:szCs w:val="32"/>
        </w:rPr>
        <w:lastRenderedPageBreak/>
        <w:t>用于：机关事业单位基本养老保险缴费支出和其他行政事业单位养老支出。</w:t>
      </w:r>
    </w:p>
    <w:p w:rsidR="00B53B0E" w:rsidRDefault="003D709E">
      <w:pPr>
        <w:ind w:firstLineChars="200" w:firstLine="640"/>
        <w:rPr>
          <w:rFonts w:ascii="仿宋" w:eastAsia="仿宋" w:hAnsi="仿宋"/>
          <w:sz w:val="32"/>
          <w:szCs w:val="32"/>
        </w:rPr>
      </w:pPr>
      <w:r>
        <w:rPr>
          <w:rFonts w:ascii="仿宋" w:eastAsia="仿宋" w:hAnsi="仿宋" w:hint="eastAsia"/>
          <w:sz w:val="32"/>
          <w:szCs w:val="32"/>
        </w:rPr>
        <w:t>卫生健康（类）支出</w:t>
      </w:r>
      <w:r>
        <w:rPr>
          <w:rFonts w:ascii="仿宋" w:eastAsia="仿宋" w:hAnsi="仿宋" w:hint="eastAsia"/>
          <w:sz w:val="32"/>
          <w:szCs w:val="32"/>
        </w:rPr>
        <w:t xml:space="preserve"> </w:t>
      </w:r>
      <w:r>
        <w:rPr>
          <w:rFonts w:ascii="仿宋" w:eastAsia="仿宋" w:hAnsi="仿宋"/>
          <w:sz w:val="32"/>
          <w:szCs w:val="32"/>
        </w:rPr>
        <w:t>5.15</w:t>
      </w:r>
      <w:r>
        <w:rPr>
          <w:rFonts w:ascii="仿宋" w:eastAsia="仿宋" w:hAnsi="仿宋" w:hint="eastAsia"/>
          <w:sz w:val="32"/>
          <w:szCs w:val="32"/>
        </w:rPr>
        <w:t xml:space="preserve"> </w:t>
      </w:r>
      <w:r>
        <w:rPr>
          <w:rFonts w:ascii="仿宋" w:eastAsia="仿宋" w:hAnsi="仿宋" w:hint="eastAsia"/>
          <w:sz w:val="32"/>
          <w:szCs w:val="32"/>
        </w:rPr>
        <w:t>万元，占</w:t>
      </w:r>
      <w:r>
        <w:rPr>
          <w:rFonts w:ascii="仿宋" w:eastAsia="仿宋" w:hAnsi="仿宋"/>
          <w:sz w:val="32"/>
          <w:szCs w:val="32"/>
        </w:rPr>
        <w:t>5</w:t>
      </w:r>
      <w:r>
        <w:rPr>
          <w:rFonts w:ascii="仿宋" w:eastAsia="仿宋" w:hAnsi="仿宋" w:hint="eastAsia"/>
          <w:sz w:val="32"/>
          <w:szCs w:val="32"/>
        </w:rPr>
        <w:t>%</w:t>
      </w:r>
      <w:r>
        <w:rPr>
          <w:rFonts w:ascii="仿宋" w:eastAsia="仿宋" w:hAnsi="仿宋" w:hint="eastAsia"/>
          <w:sz w:val="32"/>
          <w:szCs w:val="32"/>
        </w:rPr>
        <w:t>，主要用于：事业单位医疗和其他事业单位医疗支出。</w:t>
      </w:r>
    </w:p>
    <w:p w:rsidR="00B53B0E" w:rsidRDefault="003D709E">
      <w:pPr>
        <w:ind w:firstLineChars="200" w:firstLine="640"/>
        <w:rPr>
          <w:rFonts w:ascii="仿宋" w:eastAsia="仿宋" w:hAnsi="仿宋"/>
          <w:sz w:val="32"/>
          <w:szCs w:val="32"/>
        </w:rPr>
      </w:pPr>
      <w:r>
        <w:rPr>
          <w:rFonts w:ascii="仿宋" w:eastAsia="仿宋" w:hAnsi="仿宋" w:hint="eastAsia"/>
          <w:sz w:val="32"/>
          <w:szCs w:val="32"/>
        </w:rPr>
        <w:t>住房保障（类）支出</w:t>
      </w:r>
      <w:r>
        <w:rPr>
          <w:rFonts w:ascii="仿宋" w:eastAsia="仿宋" w:hAnsi="仿宋" w:hint="eastAsia"/>
          <w:sz w:val="32"/>
          <w:szCs w:val="32"/>
        </w:rPr>
        <w:t xml:space="preserve"> </w:t>
      </w:r>
      <w:r>
        <w:rPr>
          <w:rFonts w:ascii="仿宋" w:eastAsia="仿宋" w:hAnsi="仿宋"/>
          <w:sz w:val="32"/>
          <w:szCs w:val="32"/>
        </w:rPr>
        <w:t>8.83</w:t>
      </w:r>
      <w:r>
        <w:rPr>
          <w:rFonts w:ascii="仿宋" w:eastAsia="仿宋" w:hAnsi="仿宋" w:hint="eastAsia"/>
          <w:sz w:val="32"/>
          <w:szCs w:val="32"/>
        </w:rPr>
        <w:t xml:space="preserve"> </w:t>
      </w:r>
      <w:r>
        <w:rPr>
          <w:rFonts w:ascii="仿宋" w:eastAsia="仿宋" w:hAnsi="仿宋" w:hint="eastAsia"/>
          <w:sz w:val="32"/>
          <w:szCs w:val="32"/>
        </w:rPr>
        <w:t>万元，占</w:t>
      </w:r>
      <w:r>
        <w:rPr>
          <w:rFonts w:ascii="仿宋" w:eastAsia="仿宋" w:hAnsi="仿宋"/>
          <w:sz w:val="32"/>
          <w:szCs w:val="32"/>
        </w:rPr>
        <w:t>9</w:t>
      </w:r>
      <w:r>
        <w:rPr>
          <w:rFonts w:ascii="仿宋" w:eastAsia="仿宋" w:hAnsi="仿宋" w:hint="eastAsia"/>
          <w:sz w:val="32"/>
          <w:szCs w:val="32"/>
        </w:rPr>
        <w:t>%</w:t>
      </w:r>
      <w:r>
        <w:rPr>
          <w:rFonts w:ascii="仿宋" w:eastAsia="仿宋" w:hAnsi="仿宋" w:hint="eastAsia"/>
          <w:sz w:val="32"/>
          <w:szCs w:val="32"/>
        </w:rPr>
        <w:t>，主要用于：住房公积金。</w:t>
      </w:r>
    </w:p>
    <w:p w:rsidR="00B53B0E" w:rsidRDefault="003D709E">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w:t>
      </w:r>
      <w:r>
        <w:rPr>
          <w:rFonts w:ascii="楷体" w:eastAsia="楷体" w:hAnsi="楷体" w:hint="eastAsia"/>
          <w:kern w:val="0"/>
          <w:sz w:val="32"/>
          <w:szCs w:val="32"/>
        </w:rPr>
        <w:t>2023</w:t>
      </w:r>
      <w:r>
        <w:rPr>
          <w:rFonts w:ascii="楷体" w:eastAsia="楷体" w:hAnsi="楷体" w:hint="eastAsia"/>
          <w:kern w:val="0"/>
          <w:sz w:val="32"/>
          <w:szCs w:val="32"/>
        </w:rPr>
        <w:t>年一般公共预算基本支出情况</w:t>
      </w:r>
    </w:p>
    <w:p w:rsidR="00B53B0E" w:rsidRDefault="003D709E">
      <w:pPr>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年一般公共预算基本支出</w:t>
      </w:r>
      <w:r>
        <w:rPr>
          <w:rFonts w:ascii="仿宋" w:eastAsia="仿宋" w:hAnsi="仿宋" w:hint="eastAsia"/>
          <w:sz w:val="32"/>
          <w:szCs w:val="32"/>
        </w:rPr>
        <w:t xml:space="preserve"> </w:t>
      </w:r>
      <w:r>
        <w:rPr>
          <w:rFonts w:ascii="仿宋" w:eastAsia="仿宋" w:hAnsi="仿宋"/>
          <w:sz w:val="32"/>
          <w:szCs w:val="32"/>
        </w:rPr>
        <w:t>99.79</w:t>
      </w:r>
      <w:r>
        <w:rPr>
          <w:rFonts w:ascii="仿宋" w:eastAsia="仿宋" w:hAnsi="仿宋" w:hint="eastAsia"/>
          <w:sz w:val="32"/>
          <w:szCs w:val="32"/>
        </w:rPr>
        <w:t xml:space="preserve"> </w:t>
      </w:r>
      <w:r>
        <w:rPr>
          <w:rFonts w:ascii="仿宋" w:eastAsia="仿宋" w:hAnsi="仿宋" w:hint="eastAsia"/>
          <w:sz w:val="32"/>
          <w:szCs w:val="32"/>
        </w:rPr>
        <w:t>万元，其中：</w:t>
      </w:r>
    </w:p>
    <w:p w:rsidR="00B53B0E" w:rsidRDefault="003D709E">
      <w:pPr>
        <w:ind w:firstLineChars="200" w:firstLine="640"/>
        <w:rPr>
          <w:rFonts w:ascii="仿宋" w:eastAsia="仿宋" w:hAnsi="仿宋"/>
          <w:sz w:val="32"/>
          <w:szCs w:val="32"/>
        </w:rPr>
      </w:pPr>
      <w:r>
        <w:rPr>
          <w:rFonts w:ascii="仿宋" w:eastAsia="仿宋" w:hAnsi="仿宋" w:hint="eastAsia"/>
          <w:sz w:val="32"/>
          <w:szCs w:val="32"/>
        </w:rPr>
        <w:t>人员经费</w:t>
      </w:r>
      <w:r>
        <w:rPr>
          <w:rFonts w:ascii="仿宋" w:eastAsia="仿宋" w:hAnsi="仿宋"/>
          <w:sz w:val="32"/>
          <w:szCs w:val="32"/>
        </w:rPr>
        <w:t>99.79</w:t>
      </w:r>
      <w:r>
        <w:rPr>
          <w:rFonts w:ascii="仿宋" w:eastAsia="仿宋" w:hAnsi="仿宋" w:hint="eastAsia"/>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rsidR="00B53B0E" w:rsidRDefault="003D709E">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Pr>
          <w:rFonts w:ascii="仿宋" w:eastAsia="仿宋" w:hAnsi="仿宋"/>
          <w:sz w:val="32"/>
          <w:szCs w:val="32"/>
        </w:rPr>
        <w:t>0</w:t>
      </w:r>
      <w:r>
        <w:rPr>
          <w:rFonts w:ascii="仿宋" w:eastAsia="仿宋" w:hAnsi="仿宋" w:hint="eastAsia"/>
          <w:sz w:val="32"/>
          <w:szCs w:val="32"/>
        </w:rPr>
        <w:t>万元，主要包括：办公费、印刷费、水费、电费、邮电费、取暖费、差旅费、会议费、公务接待费、工会经费、公务用车运行维护费等。</w:t>
      </w:r>
    </w:p>
    <w:p w:rsidR="00B53B0E" w:rsidRDefault="003D709E">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w:t>
      </w:r>
      <w:r>
        <w:rPr>
          <w:rFonts w:ascii="楷体" w:eastAsia="楷体" w:hAnsi="楷体" w:hint="eastAsia"/>
          <w:kern w:val="0"/>
          <w:sz w:val="32"/>
          <w:szCs w:val="32"/>
        </w:rPr>
        <w:t>2023</w:t>
      </w:r>
      <w:r>
        <w:rPr>
          <w:rFonts w:ascii="楷体" w:eastAsia="楷体" w:hAnsi="楷体" w:hint="eastAsia"/>
          <w:kern w:val="0"/>
          <w:sz w:val="32"/>
          <w:szCs w:val="32"/>
        </w:rPr>
        <w:t>年一般公共预算财政拨款“三公经费”情况</w:t>
      </w:r>
    </w:p>
    <w:p w:rsidR="00B53B0E" w:rsidRDefault="003D709E">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2023</w:t>
      </w:r>
      <w:r>
        <w:rPr>
          <w:rFonts w:ascii="仿宋" w:eastAsia="仿宋" w:hAnsi="仿宋" w:hint="eastAsia"/>
          <w:kern w:val="0"/>
          <w:sz w:val="32"/>
          <w:szCs w:val="32"/>
        </w:rPr>
        <w:t>年“三公”经费预算数</w:t>
      </w:r>
      <w:r>
        <w:rPr>
          <w:rFonts w:ascii="仿宋" w:eastAsia="仿宋" w:hAnsi="仿宋"/>
          <w:kern w:val="0"/>
          <w:sz w:val="32"/>
          <w:szCs w:val="32"/>
        </w:rPr>
        <w:t>0</w:t>
      </w:r>
      <w:r>
        <w:rPr>
          <w:rFonts w:ascii="仿宋" w:eastAsia="仿宋" w:hAnsi="仿宋" w:hint="eastAsia"/>
          <w:kern w:val="0"/>
          <w:sz w:val="32"/>
          <w:szCs w:val="32"/>
        </w:rPr>
        <w:t xml:space="preserve"> </w:t>
      </w:r>
      <w:r>
        <w:rPr>
          <w:rFonts w:ascii="仿宋" w:eastAsia="仿宋" w:hAnsi="仿宋" w:hint="eastAsia"/>
          <w:kern w:val="0"/>
          <w:sz w:val="32"/>
          <w:szCs w:val="32"/>
        </w:rPr>
        <w:t>万元，比</w:t>
      </w:r>
      <w:r>
        <w:rPr>
          <w:rFonts w:ascii="仿宋" w:eastAsia="仿宋" w:hAnsi="仿宋" w:hint="eastAsia"/>
          <w:kern w:val="0"/>
          <w:sz w:val="32"/>
          <w:szCs w:val="32"/>
        </w:rPr>
        <w:t>2022</w:t>
      </w:r>
      <w:r>
        <w:rPr>
          <w:rFonts w:ascii="仿宋" w:eastAsia="仿宋" w:hAnsi="仿宋" w:hint="eastAsia"/>
          <w:kern w:val="0"/>
          <w:sz w:val="32"/>
          <w:szCs w:val="32"/>
        </w:rPr>
        <w:t>年预算减少</w:t>
      </w:r>
      <w:r>
        <w:rPr>
          <w:rFonts w:ascii="仿宋" w:eastAsia="仿宋" w:hAnsi="仿宋" w:hint="eastAsia"/>
          <w:kern w:val="0"/>
          <w:sz w:val="32"/>
          <w:szCs w:val="32"/>
        </w:rPr>
        <w:t xml:space="preserve"> </w:t>
      </w:r>
      <w:r>
        <w:rPr>
          <w:rFonts w:ascii="仿宋" w:eastAsia="仿宋" w:hAnsi="仿宋"/>
          <w:kern w:val="0"/>
          <w:sz w:val="32"/>
          <w:szCs w:val="32"/>
        </w:rPr>
        <w:t>0</w:t>
      </w:r>
      <w:r>
        <w:rPr>
          <w:rFonts w:ascii="仿宋" w:eastAsia="仿宋" w:hAnsi="仿宋" w:hint="eastAsia"/>
          <w:kern w:val="0"/>
          <w:sz w:val="32"/>
          <w:szCs w:val="32"/>
        </w:rPr>
        <w:t xml:space="preserve"> </w:t>
      </w:r>
      <w:r>
        <w:rPr>
          <w:rFonts w:ascii="仿宋" w:eastAsia="仿宋" w:hAnsi="仿宋" w:hint="eastAsia"/>
          <w:kern w:val="0"/>
          <w:sz w:val="32"/>
          <w:szCs w:val="32"/>
        </w:rPr>
        <w:t>万元。其中：</w:t>
      </w:r>
    </w:p>
    <w:p w:rsidR="00B53B0E" w:rsidRDefault="003D709E">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w:t>
      </w:r>
      <w:r>
        <w:rPr>
          <w:rFonts w:ascii="仿宋" w:eastAsia="仿宋" w:hAnsi="仿宋" w:hint="eastAsia"/>
          <w:kern w:val="0"/>
          <w:sz w:val="32"/>
          <w:szCs w:val="32"/>
        </w:rPr>
        <w:t>因公出国（境）费</w:t>
      </w:r>
      <w:r>
        <w:rPr>
          <w:rFonts w:ascii="仿宋" w:eastAsia="仿宋" w:hAnsi="仿宋" w:hint="eastAsia"/>
          <w:kern w:val="0"/>
          <w:sz w:val="32"/>
          <w:szCs w:val="32"/>
        </w:rPr>
        <w:t xml:space="preserve"> 0 </w:t>
      </w:r>
      <w:r>
        <w:rPr>
          <w:rFonts w:ascii="仿宋" w:eastAsia="仿宋" w:hAnsi="仿宋" w:hint="eastAsia"/>
          <w:kern w:val="0"/>
          <w:sz w:val="32"/>
          <w:szCs w:val="32"/>
        </w:rPr>
        <w:t>万元，与</w:t>
      </w:r>
      <w:r>
        <w:rPr>
          <w:rFonts w:ascii="仿宋" w:eastAsia="仿宋" w:hAnsi="仿宋" w:hint="eastAsia"/>
          <w:kern w:val="0"/>
          <w:sz w:val="32"/>
          <w:szCs w:val="32"/>
        </w:rPr>
        <w:t xml:space="preserve"> 2022</w:t>
      </w:r>
      <w:r>
        <w:rPr>
          <w:rFonts w:ascii="仿宋" w:eastAsia="仿宋" w:hAnsi="仿宋" w:hint="eastAsia"/>
          <w:kern w:val="0"/>
          <w:sz w:val="32"/>
          <w:szCs w:val="32"/>
        </w:rPr>
        <w:t>年预算数相同。</w:t>
      </w:r>
    </w:p>
    <w:p w:rsidR="00B53B0E" w:rsidRDefault="003D709E">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w:t>
      </w:r>
      <w:r>
        <w:rPr>
          <w:rFonts w:ascii="仿宋" w:eastAsia="仿宋" w:hAnsi="仿宋" w:hint="eastAsia"/>
          <w:kern w:val="0"/>
          <w:sz w:val="32"/>
          <w:szCs w:val="32"/>
        </w:rPr>
        <w:t>公务接待费</w:t>
      </w:r>
      <w:r>
        <w:rPr>
          <w:rFonts w:ascii="仿宋" w:eastAsia="仿宋" w:hAnsi="仿宋" w:hint="eastAsia"/>
          <w:kern w:val="0"/>
          <w:sz w:val="32"/>
          <w:szCs w:val="32"/>
        </w:rPr>
        <w:t xml:space="preserve"> </w:t>
      </w:r>
      <w:r>
        <w:rPr>
          <w:rFonts w:ascii="仿宋" w:eastAsia="仿宋" w:hAnsi="仿宋"/>
          <w:kern w:val="0"/>
          <w:sz w:val="32"/>
          <w:szCs w:val="32"/>
        </w:rPr>
        <w:t>0</w:t>
      </w:r>
      <w:r>
        <w:rPr>
          <w:rFonts w:ascii="仿宋" w:eastAsia="仿宋" w:hAnsi="仿宋" w:hint="eastAsia"/>
          <w:kern w:val="0"/>
          <w:sz w:val="32"/>
          <w:szCs w:val="32"/>
        </w:rPr>
        <w:t xml:space="preserve"> </w:t>
      </w:r>
      <w:r>
        <w:rPr>
          <w:rFonts w:ascii="仿宋" w:eastAsia="仿宋" w:hAnsi="仿宋" w:hint="eastAsia"/>
          <w:kern w:val="0"/>
          <w:sz w:val="32"/>
          <w:szCs w:val="32"/>
        </w:rPr>
        <w:t>万元，比</w:t>
      </w:r>
      <w:r>
        <w:rPr>
          <w:rFonts w:ascii="仿宋" w:eastAsia="仿宋" w:hAnsi="仿宋" w:hint="eastAsia"/>
          <w:kern w:val="0"/>
          <w:sz w:val="32"/>
          <w:szCs w:val="32"/>
        </w:rPr>
        <w:t xml:space="preserve"> 2022 </w:t>
      </w:r>
      <w:r>
        <w:rPr>
          <w:rFonts w:ascii="仿宋" w:eastAsia="仿宋" w:hAnsi="仿宋" w:hint="eastAsia"/>
          <w:kern w:val="0"/>
          <w:sz w:val="32"/>
          <w:szCs w:val="32"/>
        </w:rPr>
        <w:t>年预算数减少</w:t>
      </w:r>
      <w:r>
        <w:rPr>
          <w:rFonts w:ascii="仿宋" w:eastAsia="仿宋" w:hAnsi="仿宋" w:hint="eastAsia"/>
          <w:kern w:val="0"/>
          <w:sz w:val="32"/>
          <w:szCs w:val="32"/>
        </w:rPr>
        <w:t xml:space="preserve"> </w:t>
      </w:r>
      <w:r>
        <w:rPr>
          <w:rFonts w:ascii="仿宋" w:eastAsia="仿宋" w:hAnsi="仿宋"/>
          <w:kern w:val="0"/>
          <w:sz w:val="32"/>
          <w:szCs w:val="32"/>
        </w:rPr>
        <w:t>0</w:t>
      </w:r>
      <w:r>
        <w:rPr>
          <w:rFonts w:ascii="仿宋" w:eastAsia="仿宋" w:hAnsi="仿宋" w:hint="eastAsia"/>
          <w:kern w:val="0"/>
          <w:sz w:val="32"/>
          <w:szCs w:val="32"/>
        </w:rPr>
        <w:t xml:space="preserve"> </w:t>
      </w:r>
      <w:r>
        <w:rPr>
          <w:rFonts w:ascii="仿宋" w:eastAsia="仿宋" w:hAnsi="仿宋" w:hint="eastAsia"/>
          <w:kern w:val="0"/>
          <w:sz w:val="32"/>
          <w:szCs w:val="32"/>
        </w:rPr>
        <w:t>万元，主要原因是</w:t>
      </w:r>
      <w:bookmarkStart w:id="1" w:name="_Hlk124349717"/>
      <w:r>
        <w:rPr>
          <w:rFonts w:ascii="仿宋" w:eastAsia="仿宋" w:hAnsi="仿宋" w:hint="eastAsia"/>
          <w:kern w:val="0"/>
          <w:sz w:val="32"/>
          <w:szCs w:val="32"/>
        </w:rPr>
        <w:t>本单位不涉及此项业务</w:t>
      </w:r>
      <w:bookmarkEnd w:id="1"/>
      <w:r>
        <w:rPr>
          <w:rFonts w:ascii="仿宋" w:eastAsia="仿宋" w:hAnsi="仿宋" w:hint="eastAsia"/>
          <w:kern w:val="0"/>
          <w:sz w:val="32"/>
          <w:szCs w:val="32"/>
        </w:rPr>
        <w:t>。</w:t>
      </w:r>
    </w:p>
    <w:p w:rsidR="00B53B0E" w:rsidRDefault="003D709E">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3.</w:t>
      </w:r>
      <w:r>
        <w:rPr>
          <w:rFonts w:ascii="仿宋" w:eastAsia="仿宋" w:hAnsi="仿宋" w:hint="eastAsia"/>
          <w:kern w:val="0"/>
          <w:sz w:val="32"/>
          <w:szCs w:val="32"/>
        </w:rPr>
        <w:t>公务用车购置及运行费</w:t>
      </w:r>
      <w:r>
        <w:rPr>
          <w:rFonts w:ascii="仿宋" w:eastAsia="仿宋" w:hAnsi="仿宋" w:hint="eastAsia"/>
          <w:kern w:val="0"/>
          <w:sz w:val="32"/>
          <w:szCs w:val="32"/>
        </w:rPr>
        <w:t xml:space="preserve"> </w:t>
      </w:r>
      <w:r>
        <w:rPr>
          <w:rFonts w:ascii="仿宋" w:eastAsia="仿宋" w:hAnsi="仿宋"/>
          <w:kern w:val="0"/>
          <w:sz w:val="32"/>
          <w:szCs w:val="32"/>
        </w:rPr>
        <w:t>0</w:t>
      </w:r>
      <w:r>
        <w:rPr>
          <w:rFonts w:ascii="仿宋" w:eastAsia="仿宋" w:hAnsi="仿宋" w:hint="eastAsia"/>
          <w:kern w:val="0"/>
          <w:sz w:val="32"/>
          <w:szCs w:val="32"/>
        </w:rPr>
        <w:t xml:space="preserve"> </w:t>
      </w:r>
      <w:r>
        <w:rPr>
          <w:rFonts w:ascii="仿宋" w:eastAsia="仿宋" w:hAnsi="仿宋" w:hint="eastAsia"/>
          <w:kern w:val="0"/>
          <w:sz w:val="32"/>
          <w:szCs w:val="32"/>
        </w:rPr>
        <w:t>万元，比</w:t>
      </w:r>
      <w:r>
        <w:rPr>
          <w:rFonts w:ascii="仿宋" w:eastAsia="仿宋" w:hAnsi="仿宋" w:hint="eastAsia"/>
          <w:kern w:val="0"/>
          <w:sz w:val="32"/>
          <w:szCs w:val="32"/>
        </w:rPr>
        <w:t xml:space="preserve"> 2022 </w:t>
      </w:r>
      <w:r>
        <w:rPr>
          <w:rFonts w:ascii="仿宋" w:eastAsia="仿宋" w:hAnsi="仿宋" w:hint="eastAsia"/>
          <w:kern w:val="0"/>
          <w:sz w:val="32"/>
          <w:szCs w:val="32"/>
        </w:rPr>
        <w:t>年预算数减</w:t>
      </w:r>
    </w:p>
    <w:p w:rsidR="00B53B0E" w:rsidRDefault="003D709E">
      <w:pPr>
        <w:pStyle w:val="NewNewNewNew"/>
        <w:rPr>
          <w:rFonts w:ascii="仿宋" w:eastAsia="仿宋" w:hAnsi="仿宋"/>
          <w:kern w:val="0"/>
          <w:sz w:val="32"/>
          <w:szCs w:val="32"/>
        </w:rPr>
      </w:pPr>
      <w:r>
        <w:rPr>
          <w:rFonts w:ascii="仿宋" w:eastAsia="仿宋" w:hAnsi="仿宋" w:hint="eastAsia"/>
          <w:kern w:val="0"/>
          <w:sz w:val="32"/>
          <w:szCs w:val="32"/>
        </w:rPr>
        <w:lastRenderedPageBreak/>
        <w:t>少</w:t>
      </w:r>
      <w:r>
        <w:rPr>
          <w:rFonts w:ascii="仿宋" w:eastAsia="仿宋" w:hAnsi="仿宋" w:hint="eastAsia"/>
          <w:kern w:val="0"/>
          <w:sz w:val="32"/>
          <w:szCs w:val="32"/>
        </w:rPr>
        <w:t xml:space="preserve"> </w:t>
      </w:r>
      <w:r>
        <w:rPr>
          <w:rFonts w:ascii="仿宋" w:eastAsia="仿宋" w:hAnsi="仿宋"/>
          <w:kern w:val="0"/>
          <w:sz w:val="32"/>
          <w:szCs w:val="32"/>
        </w:rPr>
        <w:t>0</w:t>
      </w:r>
      <w:r>
        <w:rPr>
          <w:rFonts w:ascii="仿宋" w:eastAsia="仿宋" w:hAnsi="仿宋" w:hint="eastAsia"/>
          <w:kern w:val="0"/>
          <w:sz w:val="32"/>
          <w:szCs w:val="32"/>
        </w:rPr>
        <w:t xml:space="preserve"> </w:t>
      </w:r>
      <w:r>
        <w:rPr>
          <w:rFonts w:ascii="仿宋" w:eastAsia="仿宋" w:hAnsi="仿宋" w:hint="eastAsia"/>
          <w:kern w:val="0"/>
          <w:sz w:val="32"/>
          <w:szCs w:val="32"/>
        </w:rPr>
        <w:t>万元。其中，公务用车运行维护费</w:t>
      </w:r>
      <w:r>
        <w:rPr>
          <w:rFonts w:ascii="仿宋" w:eastAsia="仿宋" w:hAnsi="仿宋" w:hint="eastAsia"/>
          <w:kern w:val="0"/>
          <w:sz w:val="32"/>
          <w:szCs w:val="32"/>
        </w:rPr>
        <w:t xml:space="preserve"> </w:t>
      </w:r>
      <w:r>
        <w:rPr>
          <w:rFonts w:ascii="仿宋" w:eastAsia="仿宋" w:hAnsi="仿宋"/>
          <w:kern w:val="0"/>
          <w:sz w:val="32"/>
          <w:szCs w:val="32"/>
        </w:rPr>
        <w:t>0</w:t>
      </w:r>
      <w:r>
        <w:rPr>
          <w:rFonts w:ascii="仿宋" w:eastAsia="仿宋" w:hAnsi="仿宋" w:hint="eastAsia"/>
          <w:kern w:val="0"/>
          <w:sz w:val="32"/>
          <w:szCs w:val="32"/>
        </w:rPr>
        <w:t xml:space="preserve"> </w:t>
      </w:r>
      <w:r>
        <w:rPr>
          <w:rFonts w:ascii="仿宋" w:eastAsia="仿宋" w:hAnsi="仿宋" w:hint="eastAsia"/>
          <w:kern w:val="0"/>
          <w:sz w:val="32"/>
          <w:szCs w:val="32"/>
        </w:rPr>
        <w:t>万元，比</w:t>
      </w:r>
      <w:r>
        <w:rPr>
          <w:rFonts w:ascii="仿宋" w:eastAsia="仿宋" w:hAnsi="仿宋" w:hint="eastAsia"/>
          <w:kern w:val="0"/>
          <w:sz w:val="32"/>
          <w:szCs w:val="32"/>
        </w:rPr>
        <w:t xml:space="preserve"> 2022</w:t>
      </w:r>
      <w:r>
        <w:rPr>
          <w:rFonts w:ascii="仿宋" w:eastAsia="仿宋" w:hAnsi="仿宋" w:hint="eastAsia"/>
          <w:kern w:val="0"/>
          <w:sz w:val="32"/>
          <w:szCs w:val="32"/>
        </w:rPr>
        <w:t>年减少</w:t>
      </w:r>
      <w:r>
        <w:rPr>
          <w:rFonts w:ascii="仿宋" w:eastAsia="仿宋" w:hAnsi="仿宋" w:hint="eastAsia"/>
          <w:kern w:val="0"/>
          <w:sz w:val="32"/>
          <w:szCs w:val="32"/>
        </w:rPr>
        <w:t xml:space="preserve"> </w:t>
      </w:r>
      <w:r>
        <w:rPr>
          <w:rFonts w:ascii="仿宋" w:eastAsia="仿宋" w:hAnsi="仿宋"/>
          <w:kern w:val="0"/>
          <w:sz w:val="32"/>
          <w:szCs w:val="32"/>
        </w:rPr>
        <w:t>0</w:t>
      </w:r>
      <w:r>
        <w:rPr>
          <w:rFonts w:ascii="仿宋" w:eastAsia="仿宋" w:hAnsi="仿宋" w:hint="eastAsia"/>
          <w:kern w:val="0"/>
          <w:sz w:val="32"/>
          <w:szCs w:val="32"/>
        </w:rPr>
        <w:t xml:space="preserve"> </w:t>
      </w:r>
      <w:r>
        <w:rPr>
          <w:rFonts w:ascii="仿宋" w:eastAsia="仿宋" w:hAnsi="仿宋" w:hint="eastAsia"/>
          <w:kern w:val="0"/>
          <w:sz w:val="32"/>
          <w:szCs w:val="32"/>
        </w:rPr>
        <w:t>万元，主要原因是无公务车，公务用车购置</w:t>
      </w:r>
      <w:r>
        <w:rPr>
          <w:rFonts w:ascii="仿宋" w:eastAsia="仿宋" w:hAnsi="仿宋" w:hint="eastAsia"/>
          <w:kern w:val="0"/>
          <w:sz w:val="32"/>
          <w:szCs w:val="32"/>
        </w:rPr>
        <w:t xml:space="preserve"> </w:t>
      </w:r>
      <w:r>
        <w:rPr>
          <w:rFonts w:ascii="仿宋" w:eastAsia="仿宋" w:hAnsi="仿宋"/>
          <w:kern w:val="0"/>
          <w:sz w:val="32"/>
          <w:szCs w:val="32"/>
        </w:rPr>
        <w:t>0</w:t>
      </w:r>
      <w:r>
        <w:rPr>
          <w:rFonts w:ascii="仿宋" w:eastAsia="仿宋" w:hAnsi="仿宋" w:hint="eastAsia"/>
          <w:kern w:val="0"/>
          <w:sz w:val="32"/>
          <w:szCs w:val="32"/>
        </w:rPr>
        <w:t xml:space="preserve"> </w:t>
      </w:r>
      <w:r>
        <w:rPr>
          <w:rFonts w:ascii="仿宋" w:eastAsia="仿宋" w:hAnsi="仿宋" w:hint="eastAsia"/>
          <w:kern w:val="0"/>
          <w:sz w:val="32"/>
          <w:szCs w:val="32"/>
        </w:rPr>
        <w:t>万元，比</w:t>
      </w:r>
      <w:r>
        <w:rPr>
          <w:rFonts w:ascii="仿宋" w:eastAsia="仿宋" w:hAnsi="仿宋" w:hint="eastAsia"/>
          <w:kern w:val="0"/>
          <w:sz w:val="32"/>
          <w:szCs w:val="32"/>
        </w:rPr>
        <w:t>2022</w:t>
      </w:r>
      <w:r>
        <w:rPr>
          <w:rFonts w:ascii="仿宋" w:eastAsia="仿宋" w:hAnsi="仿宋" w:hint="eastAsia"/>
          <w:kern w:val="0"/>
          <w:sz w:val="32"/>
          <w:szCs w:val="32"/>
        </w:rPr>
        <w:t>年减少</w:t>
      </w:r>
      <w:r>
        <w:rPr>
          <w:rFonts w:ascii="仿宋" w:eastAsia="仿宋" w:hAnsi="仿宋" w:hint="eastAsia"/>
          <w:kern w:val="0"/>
          <w:sz w:val="32"/>
          <w:szCs w:val="32"/>
        </w:rPr>
        <w:t xml:space="preserve"> </w:t>
      </w:r>
      <w:r>
        <w:rPr>
          <w:rFonts w:ascii="仿宋" w:eastAsia="仿宋" w:hAnsi="仿宋"/>
          <w:kern w:val="0"/>
          <w:sz w:val="32"/>
          <w:szCs w:val="32"/>
        </w:rPr>
        <w:t>0</w:t>
      </w:r>
      <w:r>
        <w:rPr>
          <w:rFonts w:ascii="仿宋" w:eastAsia="仿宋" w:hAnsi="仿宋" w:hint="eastAsia"/>
          <w:kern w:val="0"/>
          <w:sz w:val="32"/>
          <w:szCs w:val="32"/>
        </w:rPr>
        <w:t xml:space="preserve"> </w:t>
      </w:r>
      <w:r>
        <w:rPr>
          <w:rFonts w:ascii="仿宋" w:eastAsia="仿宋" w:hAnsi="仿宋" w:hint="eastAsia"/>
          <w:kern w:val="0"/>
          <w:sz w:val="32"/>
          <w:szCs w:val="32"/>
        </w:rPr>
        <w:t>万元，主要原因是本单位不涉及此项业务。</w:t>
      </w:r>
    </w:p>
    <w:p w:rsidR="00B53B0E" w:rsidRDefault="003D709E">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w:t>
      </w:r>
      <w:r>
        <w:rPr>
          <w:rFonts w:ascii="楷体" w:eastAsia="楷体" w:hAnsi="楷体" w:cs="楷体" w:hint="eastAsia"/>
          <w:sz w:val="32"/>
          <w:szCs w:val="32"/>
        </w:rPr>
        <w:t>2023</w:t>
      </w:r>
      <w:r>
        <w:rPr>
          <w:rFonts w:ascii="楷体" w:eastAsia="楷体" w:hAnsi="楷体" w:cs="楷体" w:hint="eastAsia"/>
          <w:sz w:val="32"/>
          <w:szCs w:val="32"/>
        </w:rPr>
        <w:t>年政府性基金预算支出情况</w:t>
      </w:r>
    </w:p>
    <w:p w:rsidR="00B53B0E" w:rsidRDefault="003D709E">
      <w:pPr>
        <w:ind w:left="720"/>
        <w:jc w:val="left"/>
        <w:rPr>
          <w:rFonts w:ascii="仿宋" w:eastAsia="仿宋" w:hAnsi="仿宋"/>
          <w:sz w:val="32"/>
          <w:szCs w:val="32"/>
        </w:rPr>
      </w:pPr>
      <w:r>
        <w:rPr>
          <w:rFonts w:ascii="仿宋" w:eastAsia="仿宋" w:hAnsi="仿宋" w:hint="eastAsia"/>
          <w:sz w:val="32"/>
          <w:szCs w:val="32"/>
        </w:rPr>
        <w:t>本部门（单位）无政府性基金预算支出。</w:t>
      </w:r>
    </w:p>
    <w:p w:rsidR="00B53B0E" w:rsidRDefault="003D709E">
      <w:pPr>
        <w:pStyle w:val="NewNewNewNew"/>
        <w:ind w:firstLine="640"/>
        <w:rPr>
          <w:rFonts w:ascii="楷体" w:eastAsia="楷体" w:hAnsi="楷体" w:cs="楷体"/>
          <w:sz w:val="32"/>
          <w:szCs w:val="32"/>
        </w:rPr>
      </w:pPr>
      <w:r>
        <w:rPr>
          <w:rFonts w:ascii="楷体" w:eastAsia="楷体" w:hAnsi="楷体" w:cs="楷体" w:hint="eastAsia"/>
          <w:sz w:val="32"/>
          <w:szCs w:val="32"/>
        </w:rPr>
        <w:t>九、</w:t>
      </w:r>
      <w:r>
        <w:rPr>
          <w:rFonts w:ascii="楷体" w:eastAsia="楷体" w:hAnsi="楷体" w:cs="楷体" w:hint="eastAsia"/>
          <w:sz w:val="32"/>
          <w:szCs w:val="32"/>
        </w:rPr>
        <w:t>2023</w:t>
      </w:r>
      <w:r>
        <w:rPr>
          <w:rFonts w:ascii="楷体" w:eastAsia="楷体" w:hAnsi="楷体" w:cs="楷体" w:hint="eastAsia"/>
          <w:sz w:val="32"/>
          <w:szCs w:val="32"/>
        </w:rPr>
        <w:t>年国有资本经营预算支出情况</w:t>
      </w:r>
    </w:p>
    <w:p w:rsidR="00B53B0E" w:rsidRDefault="003D709E">
      <w:pPr>
        <w:ind w:left="720"/>
        <w:jc w:val="left"/>
        <w:rPr>
          <w:rFonts w:ascii="仿宋" w:eastAsia="仿宋" w:hAnsi="仿宋"/>
          <w:sz w:val="32"/>
          <w:szCs w:val="32"/>
        </w:rPr>
      </w:pPr>
      <w:r>
        <w:rPr>
          <w:rFonts w:ascii="仿宋" w:eastAsia="仿宋" w:hAnsi="仿宋" w:hint="eastAsia"/>
          <w:sz w:val="32"/>
          <w:szCs w:val="32"/>
        </w:rPr>
        <w:t>本部门（单位）无国有资本经营预算支出。</w:t>
      </w:r>
    </w:p>
    <w:p w:rsidR="00B53B0E" w:rsidRDefault="003D709E">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B53B0E" w:rsidRDefault="003D709E">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rsidR="00B53B0E" w:rsidRDefault="003D709E">
      <w:pPr>
        <w:ind w:firstLineChars="200" w:firstLine="640"/>
        <w:jc w:val="left"/>
        <w:rPr>
          <w:rFonts w:ascii="仿宋" w:eastAsia="仿宋" w:hAnsi="仿宋"/>
          <w:sz w:val="32"/>
          <w:szCs w:val="32"/>
        </w:rPr>
      </w:pPr>
      <w:r>
        <w:rPr>
          <w:rFonts w:ascii="仿宋" w:eastAsia="仿宋" w:hAnsi="仿宋" w:hint="eastAsia"/>
          <w:sz w:val="32"/>
          <w:szCs w:val="32"/>
        </w:rPr>
        <w:t>202</w:t>
      </w:r>
      <w:r>
        <w:rPr>
          <w:rFonts w:ascii="仿宋" w:eastAsia="仿宋" w:hAnsi="仿宋"/>
          <w:sz w:val="32"/>
          <w:szCs w:val="32"/>
        </w:rPr>
        <w:t>3</w:t>
      </w:r>
      <w:r>
        <w:rPr>
          <w:rFonts w:ascii="仿宋" w:eastAsia="仿宋" w:hAnsi="仿宋" w:hint="eastAsia"/>
          <w:sz w:val="32"/>
          <w:szCs w:val="32"/>
        </w:rPr>
        <w:t>年部门本级</w:t>
      </w:r>
      <w:r>
        <w:rPr>
          <w:rFonts w:ascii="仿宋" w:eastAsia="仿宋" w:hAnsi="仿宋" w:hint="eastAsia"/>
          <w:sz w:val="32"/>
          <w:szCs w:val="32"/>
        </w:rPr>
        <w:t>0</w:t>
      </w:r>
      <w:r>
        <w:rPr>
          <w:rFonts w:ascii="仿宋" w:eastAsia="仿宋" w:hAnsi="仿宋" w:hint="eastAsia"/>
          <w:sz w:val="32"/>
          <w:szCs w:val="32"/>
        </w:rPr>
        <w:t>家行政单位，</w:t>
      </w:r>
      <w:r>
        <w:rPr>
          <w:rFonts w:ascii="仿宋" w:eastAsia="仿宋" w:hAnsi="仿宋" w:hint="eastAsia"/>
          <w:sz w:val="32"/>
          <w:szCs w:val="32"/>
        </w:rPr>
        <w:t>0</w:t>
      </w:r>
      <w:r>
        <w:rPr>
          <w:rFonts w:ascii="仿宋" w:eastAsia="仿宋" w:hAnsi="仿宋" w:hint="eastAsia"/>
          <w:sz w:val="32"/>
          <w:szCs w:val="32"/>
        </w:rPr>
        <w:t>家参公管公事业单位的机关运行经费财政拨款预算</w:t>
      </w:r>
      <w:r>
        <w:rPr>
          <w:rFonts w:ascii="仿宋" w:eastAsia="仿宋" w:hAnsi="仿宋" w:hint="eastAsia"/>
          <w:sz w:val="32"/>
          <w:szCs w:val="32"/>
        </w:rPr>
        <w:t xml:space="preserve"> 0</w:t>
      </w:r>
      <w:r>
        <w:rPr>
          <w:rFonts w:ascii="仿宋" w:eastAsia="仿宋" w:hAnsi="仿宋" w:hint="eastAsia"/>
          <w:sz w:val="32"/>
          <w:szCs w:val="32"/>
        </w:rPr>
        <w:t>万元，比</w:t>
      </w:r>
      <w:r>
        <w:rPr>
          <w:rFonts w:ascii="仿宋" w:eastAsia="仿宋" w:hAnsi="仿宋" w:hint="eastAsia"/>
          <w:sz w:val="32"/>
          <w:szCs w:val="32"/>
        </w:rPr>
        <w:t xml:space="preserve"> 202</w:t>
      </w:r>
      <w:r>
        <w:rPr>
          <w:rFonts w:ascii="仿宋" w:eastAsia="仿宋" w:hAnsi="仿宋"/>
          <w:sz w:val="32"/>
          <w:szCs w:val="32"/>
        </w:rPr>
        <w:t>2</w:t>
      </w:r>
      <w:r>
        <w:rPr>
          <w:rFonts w:ascii="仿宋" w:eastAsia="仿宋" w:hAnsi="仿宋" w:hint="eastAsia"/>
          <w:sz w:val="32"/>
          <w:szCs w:val="32"/>
        </w:rPr>
        <w:t>年预算增加</w:t>
      </w:r>
      <w:r>
        <w:rPr>
          <w:rFonts w:ascii="仿宋" w:eastAsia="仿宋" w:hAnsi="仿宋" w:hint="eastAsia"/>
          <w:sz w:val="32"/>
          <w:szCs w:val="32"/>
        </w:rPr>
        <w:t xml:space="preserve"> 0</w:t>
      </w:r>
      <w:r>
        <w:rPr>
          <w:rFonts w:ascii="仿宋" w:eastAsia="仿宋" w:hAnsi="仿宋" w:hint="eastAsia"/>
          <w:sz w:val="32"/>
          <w:szCs w:val="32"/>
        </w:rPr>
        <w:t>万元，增长</w:t>
      </w:r>
      <w:r>
        <w:rPr>
          <w:rFonts w:ascii="仿宋" w:eastAsia="仿宋" w:hAnsi="仿宋" w:hint="eastAsia"/>
          <w:sz w:val="32"/>
          <w:szCs w:val="32"/>
        </w:rPr>
        <w:t>0%</w:t>
      </w:r>
      <w:r>
        <w:rPr>
          <w:rFonts w:ascii="仿宋" w:eastAsia="仿宋" w:hAnsi="仿宋" w:hint="eastAsia"/>
          <w:sz w:val="32"/>
          <w:szCs w:val="32"/>
        </w:rPr>
        <w:t>，主要原因是</w:t>
      </w:r>
      <w:r>
        <w:rPr>
          <w:rFonts w:ascii="仿宋" w:eastAsia="仿宋" w:hAnsi="仿宋" w:hint="eastAsia"/>
          <w:kern w:val="0"/>
          <w:sz w:val="32"/>
          <w:szCs w:val="32"/>
        </w:rPr>
        <w:t>本单位不涉及此业务</w:t>
      </w:r>
      <w:r>
        <w:rPr>
          <w:rFonts w:ascii="仿宋" w:eastAsia="仿宋" w:hAnsi="仿宋" w:hint="eastAsia"/>
          <w:sz w:val="32"/>
          <w:szCs w:val="32"/>
        </w:rPr>
        <w:t>。</w:t>
      </w:r>
    </w:p>
    <w:p w:rsidR="00B53B0E" w:rsidRDefault="003D709E">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rsidR="00B53B0E" w:rsidRDefault="003D709E">
      <w:pPr>
        <w:ind w:firstLineChars="200" w:firstLine="640"/>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年政府采购预算总额</w:t>
      </w:r>
      <w:r>
        <w:rPr>
          <w:rFonts w:ascii="仿宋" w:eastAsia="仿宋" w:hAnsi="仿宋"/>
          <w:sz w:val="32"/>
          <w:szCs w:val="32"/>
        </w:rPr>
        <w:t>0</w:t>
      </w:r>
      <w:r>
        <w:rPr>
          <w:rFonts w:ascii="仿宋" w:eastAsia="仿宋" w:hAnsi="仿宋" w:hint="eastAsia"/>
          <w:sz w:val="32"/>
          <w:szCs w:val="32"/>
        </w:rPr>
        <w:t>万元，其中：政府采购办公设备和其他设备预算</w:t>
      </w:r>
      <w:r>
        <w:rPr>
          <w:rFonts w:ascii="仿宋" w:eastAsia="仿宋" w:hAnsi="仿宋"/>
          <w:sz w:val="32"/>
          <w:szCs w:val="32"/>
        </w:rPr>
        <w:t>0</w:t>
      </w:r>
      <w:r>
        <w:rPr>
          <w:rFonts w:ascii="仿宋" w:eastAsia="仿宋" w:hAnsi="仿宋" w:hint="eastAsia"/>
          <w:sz w:val="32"/>
          <w:szCs w:val="32"/>
        </w:rPr>
        <w:t>万元，政府采购工程预算</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万元，政府采购服务预算</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万元。</w:t>
      </w:r>
    </w:p>
    <w:p w:rsidR="00B53B0E" w:rsidRDefault="003D709E">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（三）国有资产占有使用情况</w:t>
      </w:r>
    </w:p>
    <w:p w:rsidR="00B53B0E" w:rsidRDefault="003D709E">
      <w:pPr>
        <w:pStyle w:val="a5"/>
        <w:ind w:firstLineChars="0" w:firstLine="0"/>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 xml:space="preserve">  </w:t>
      </w:r>
      <w:r>
        <w:rPr>
          <w:rFonts w:ascii="仿宋" w:eastAsia="仿宋" w:hAnsi="仿宋" w:hint="eastAsia"/>
          <w:sz w:val="32"/>
          <w:szCs w:val="32"/>
        </w:rPr>
        <w:t>截至</w:t>
      </w:r>
      <w:r>
        <w:rPr>
          <w:rFonts w:ascii="仿宋" w:eastAsia="仿宋" w:hAnsi="仿宋" w:hint="eastAsia"/>
          <w:sz w:val="32"/>
          <w:szCs w:val="32"/>
        </w:rPr>
        <w:t>2023</w:t>
      </w:r>
      <w:r>
        <w:rPr>
          <w:rFonts w:ascii="仿宋" w:eastAsia="仿宋" w:hAnsi="仿宋" w:hint="eastAsia"/>
          <w:sz w:val="32"/>
          <w:szCs w:val="32"/>
        </w:rPr>
        <w:t>年</w:t>
      </w:r>
      <w:r>
        <w:rPr>
          <w:rFonts w:ascii="仿宋" w:eastAsia="仿宋" w:hAnsi="仿宋" w:hint="eastAsia"/>
          <w:sz w:val="32"/>
          <w:szCs w:val="32"/>
        </w:rPr>
        <w:t>1</w:t>
      </w:r>
      <w:r>
        <w:rPr>
          <w:rFonts w:ascii="仿宋" w:eastAsia="仿宋" w:hAnsi="仿宋" w:hint="eastAsia"/>
          <w:sz w:val="32"/>
          <w:szCs w:val="32"/>
        </w:rPr>
        <w:t>月，</w:t>
      </w:r>
      <w:r>
        <w:rPr>
          <w:rFonts w:ascii="仿宋" w:eastAsia="仿宋" w:hAnsi="仿宋" w:hint="eastAsia"/>
          <w:sz w:val="32"/>
          <w:szCs w:val="32"/>
        </w:rPr>
        <w:t>部门本级和所属各预算单位共有车辆</w:t>
      </w:r>
      <w:r>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辆，其中，领导干部用车</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辆、一般公务用车</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辆</w:t>
      </w:r>
      <w:r>
        <w:rPr>
          <w:rFonts w:ascii="仿宋" w:eastAsia="仿宋" w:hAnsi="仿宋" w:hint="eastAsia"/>
          <w:sz w:val="32"/>
          <w:szCs w:val="32"/>
        </w:rPr>
        <w:t>,</w:t>
      </w:r>
      <w:r>
        <w:rPr>
          <w:rFonts w:ascii="仿宋" w:eastAsia="仿宋" w:hAnsi="仿宋" w:hint="eastAsia"/>
          <w:sz w:val="32"/>
          <w:szCs w:val="32"/>
        </w:rPr>
        <w:t>一般执法执勤用车</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辆、特种专业技术用车</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辆、其他用车</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辆，价值</w:t>
      </w:r>
      <w:r>
        <w:rPr>
          <w:rFonts w:ascii="仿宋" w:eastAsia="仿宋" w:hAnsi="仿宋" w:hint="eastAsia"/>
          <w:sz w:val="32"/>
          <w:szCs w:val="32"/>
        </w:rPr>
        <w:t>200</w:t>
      </w:r>
      <w:r>
        <w:rPr>
          <w:rFonts w:ascii="仿宋" w:eastAsia="仿宋" w:hAnsi="仿宋" w:hint="eastAsia"/>
          <w:sz w:val="32"/>
          <w:szCs w:val="32"/>
        </w:rPr>
        <w:t>万元以上大型设备</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台（套）。</w:t>
      </w:r>
    </w:p>
    <w:p w:rsidR="00B53B0E" w:rsidRDefault="003D709E">
      <w:pPr>
        <w:pStyle w:val="a5"/>
        <w:ind w:firstLine="640"/>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年部门预算安排购置车辆及价值</w:t>
      </w:r>
      <w:r>
        <w:rPr>
          <w:rFonts w:ascii="仿宋" w:eastAsia="仿宋" w:hAnsi="仿宋" w:hint="eastAsia"/>
          <w:sz w:val="32"/>
          <w:szCs w:val="32"/>
        </w:rPr>
        <w:t>200</w:t>
      </w:r>
      <w:r>
        <w:rPr>
          <w:rFonts w:ascii="仿宋" w:eastAsia="仿宋" w:hAnsi="仿宋" w:hint="eastAsia"/>
          <w:sz w:val="32"/>
          <w:szCs w:val="32"/>
        </w:rPr>
        <w:t>万元以上大型</w:t>
      </w:r>
      <w:r>
        <w:rPr>
          <w:rFonts w:ascii="仿宋" w:eastAsia="仿宋" w:hAnsi="仿宋" w:hint="eastAsia"/>
          <w:sz w:val="32"/>
          <w:szCs w:val="32"/>
        </w:rPr>
        <w:lastRenderedPageBreak/>
        <w:t>设备</w:t>
      </w:r>
      <w:r>
        <w:rPr>
          <w:rFonts w:ascii="仿宋" w:eastAsia="仿宋" w:hAnsi="仿宋" w:hint="eastAsia"/>
          <w:sz w:val="32"/>
          <w:szCs w:val="32"/>
        </w:rPr>
        <w:t xml:space="preserve"> </w:t>
      </w:r>
      <w:r>
        <w:rPr>
          <w:rFonts w:ascii="仿宋" w:eastAsia="仿宋" w:hAnsi="仿宋"/>
          <w:sz w:val="32"/>
          <w:szCs w:val="32"/>
        </w:rPr>
        <w:t>0</w:t>
      </w:r>
      <w:r>
        <w:rPr>
          <w:rFonts w:ascii="仿宋" w:eastAsia="仿宋" w:hAnsi="仿宋" w:hint="eastAsia"/>
          <w:sz w:val="32"/>
          <w:szCs w:val="32"/>
        </w:rPr>
        <w:t xml:space="preserve"> </w:t>
      </w:r>
      <w:r>
        <w:rPr>
          <w:rFonts w:ascii="仿宋" w:eastAsia="仿宋" w:hAnsi="仿宋" w:hint="eastAsia"/>
          <w:sz w:val="32"/>
          <w:szCs w:val="32"/>
        </w:rPr>
        <w:t>万元。</w:t>
      </w:r>
    </w:p>
    <w:p w:rsidR="00B53B0E" w:rsidRDefault="003D709E">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rsidR="00B53B0E" w:rsidRDefault="003D709E">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本单位本年度无预算项目支出。</w:t>
      </w:r>
    </w:p>
    <w:p w:rsidR="00B53B0E" w:rsidRDefault="00B53B0E">
      <w:pPr>
        <w:jc w:val="center"/>
        <w:rPr>
          <w:rFonts w:ascii="仿宋" w:eastAsia="仿宋" w:hAnsi="仿宋"/>
          <w:sz w:val="32"/>
          <w:szCs w:val="32"/>
        </w:rPr>
      </w:pPr>
    </w:p>
    <w:p w:rsidR="00B53B0E" w:rsidRDefault="003D709E">
      <w:pPr>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名词解释</w:t>
      </w:r>
    </w:p>
    <w:p w:rsidR="00B53B0E" w:rsidRDefault="003D709E">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rsidR="00B53B0E" w:rsidRDefault="003D709E">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B53B0E" w:rsidRDefault="003D709E">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B53B0E" w:rsidRDefault="003D709E">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rsidR="00B53B0E" w:rsidRDefault="003D709E">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rsidR="00B53B0E" w:rsidRDefault="003D709E">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rsidR="00B53B0E" w:rsidRDefault="003D709E">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rsidR="00B53B0E" w:rsidRDefault="003D709E">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rsidR="00B53B0E" w:rsidRDefault="003D709E">
      <w:pPr>
        <w:ind w:firstLineChars="200" w:firstLine="640"/>
        <w:rPr>
          <w:rFonts w:ascii="仿宋_GB2312" w:eastAsia="仿宋_GB2312"/>
          <w:sz w:val="32"/>
          <w:szCs w:val="32"/>
        </w:rPr>
      </w:pPr>
      <w:r>
        <w:rPr>
          <w:rFonts w:ascii="仿宋_GB2312" w:eastAsia="仿宋_GB2312" w:hint="eastAsia"/>
          <w:sz w:val="32"/>
          <w:szCs w:val="32"/>
        </w:rPr>
        <w:lastRenderedPageBreak/>
        <w:t>九、“三公”经费财政拨款支出：指通过财政拨款资金安排的因公出国（境）费、公务用车购置及运行费和公务接待费支出。其中，因公出国（境）费指单位工作人员公务出国（境）的往返机票费、国际旅费、国外城市间交通费、住宿</w:t>
      </w:r>
      <w:r>
        <w:rPr>
          <w:rFonts w:ascii="仿宋_GB2312" w:eastAsia="仿宋_GB2312" w:hint="eastAsia"/>
          <w:sz w:val="32"/>
          <w:szCs w:val="32"/>
        </w:rPr>
        <w:t>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B53B0E" w:rsidRDefault="003D709E">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B53B0E" w:rsidRDefault="003D709E">
      <w:pPr>
        <w:ind w:firstLineChars="200" w:firstLine="640"/>
        <w:rPr>
          <w:rFonts w:ascii="仿宋_GB2312" w:eastAsia="仿宋_GB2312"/>
          <w:sz w:val="32"/>
          <w:szCs w:val="32"/>
        </w:rPr>
      </w:pPr>
      <w:r>
        <w:rPr>
          <w:rFonts w:ascii="仿宋_GB2312" w:eastAsia="仿宋_GB2312" w:hint="eastAsia"/>
          <w:sz w:val="32"/>
          <w:szCs w:val="32"/>
        </w:rPr>
        <w:t>十一、住房公</w:t>
      </w:r>
      <w:r>
        <w:rPr>
          <w:rFonts w:ascii="仿宋_GB2312" w:eastAsia="仿宋_GB2312" w:hint="eastAsia"/>
          <w:sz w:val="32"/>
          <w:szCs w:val="32"/>
        </w:rPr>
        <w:t>积金支出：指行政事业单位按人力资源和社会保障部、财政部规定的基本工资和津贴补贴以及规定比例为职工缴纳的住房公积金支出。</w:t>
      </w:r>
    </w:p>
    <w:p w:rsidR="00B53B0E" w:rsidRDefault="003D709E">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B53B0E" w:rsidRDefault="00B53B0E">
      <w:pPr>
        <w:ind w:firstLineChars="200" w:firstLine="640"/>
        <w:rPr>
          <w:rFonts w:ascii="仿宋_GB2312" w:eastAsia="仿宋_GB2312"/>
          <w:sz w:val="32"/>
          <w:szCs w:val="32"/>
        </w:rPr>
      </w:pPr>
    </w:p>
    <w:p w:rsidR="00B53B0E" w:rsidRDefault="003D709E">
      <w:pPr>
        <w:jc w:val="left"/>
        <w:rPr>
          <w:rFonts w:ascii="仿宋" w:eastAsia="仿宋" w:hAnsi="仿宋"/>
          <w:sz w:val="32"/>
          <w:szCs w:val="32"/>
        </w:rPr>
      </w:pPr>
      <w:r>
        <w:rPr>
          <w:rFonts w:ascii="仿宋" w:eastAsia="仿宋" w:hAnsi="仿宋" w:hint="eastAsia"/>
          <w:sz w:val="32"/>
          <w:szCs w:val="32"/>
        </w:rPr>
        <w:t xml:space="preserve"> </w:t>
      </w:r>
    </w:p>
    <w:p w:rsidR="00B53B0E" w:rsidRDefault="00B53B0E">
      <w:pPr>
        <w:jc w:val="left"/>
        <w:rPr>
          <w:rFonts w:ascii="仿宋" w:eastAsia="仿宋" w:hAnsi="仿宋"/>
          <w:sz w:val="32"/>
          <w:szCs w:val="32"/>
        </w:rPr>
      </w:pPr>
    </w:p>
    <w:p w:rsidR="00B53B0E" w:rsidRDefault="00B53B0E">
      <w:pPr>
        <w:jc w:val="left"/>
        <w:rPr>
          <w:rFonts w:ascii="仿宋" w:eastAsia="仿宋" w:hAnsi="仿宋"/>
          <w:sz w:val="32"/>
          <w:szCs w:val="32"/>
        </w:rPr>
      </w:pPr>
    </w:p>
    <w:p w:rsidR="00B53B0E" w:rsidRDefault="003D709E">
      <w:pPr>
        <w:jc w:val="cente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rsidR="00B53B0E" w:rsidRDefault="003D709E">
      <w:pPr>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年部门预算表套表（预算一体化系统报表查询模块中提取相应数据）</w:t>
      </w:r>
      <w:r>
        <w:rPr>
          <w:rFonts w:ascii="仿宋" w:eastAsia="仿宋" w:hAnsi="仿宋" w:hint="eastAsia"/>
          <w:sz w:val="32"/>
          <w:szCs w:val="32"/>
        </w:rPr>
        <w:t>.</w:t>
      </w:r>
    </w:p>
    <w:p w:rsidR="00B53B0E" w:rsidRDefault="00B53B0E">
      <w:pPr>
        <w:rPr>
          <w:rFonts w:ascii="仿宋" w:eastAsia="仿宋" w:hAnsi="仿宋"/>
          <w:sz w:val="32"/>
          <w:szCs w:val="32"/>
        </w:rPr>
      </w:pPr>
    </w:p>
    <w:p w:rsidR="00B53B0E" w:rsidRDefault="003D709E">
      <w:pPr>
        <w:rPr>
          <w:rFonts w:ascii="仿宋" w:eastAsia="仿宋" w:hAnsi="仿宋"/>
          <w:b/>
          <w:sz w:val="32"/>
          <w:szCs w:val="32"/>
        </w:rPr>
      </w:pPr>
      <w:r>
        <w:rPr>
          <w:rFonts w:ascii="仿宋" w:eastAsia="仿宋" w:hAnsi="仿宋" w:hint="eastAsia"/>
          <w:b/>
          <w:sz w:val="32"/>
          <w:szCs w:val="32"/>
        </w:rPr>
        <w:t>注意：请勿删减文字部分内容，表格中如果是空表也需要保留。</w:t>
      </w:r>
    </w:p>
    <w:sectPr w:rsidR="00B53B0E">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09E" w:rsidRDefault="003D709E" w:rsidP="003D709E">
      <w:r>
        <w:separator/>
      </w:r>
    </w:p>
  </w:endnote>
  <w:endnote w:type="continuationSeparator" w:id="0">
    <w:p w:rsidR="003D709E" w:rsidRDefault="003D709E" w:rsidP="003D7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09E" w:rsidRDefault="003D709E" w:rsidP="003D709E">
      <w:r>
        <w:separator/>
      </w:r>
    </w:p>
  </w:footnote>
  <w:footnote w:type="continuationSeparator" w:id="0">
    <w:p w:rsidR="003D709E" w:rsidRDefault="003D709E" w:rsidP="003D70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xYzZjYzQzNzZmMTM0NmMzMTA1ZWRlMTk5Yzk0NTM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C7E68"/>
    <w:rsid w:val="001E24AD"/>
    <w:rsid w:val="001F239D"/>
    <w:rsid w:val="00242E9B"/>
    <w:rsid w:val="00251CE0"/>
    <w:rsid w:val="00251F84"/>
    <w:rsid w:val="002F1115"/>
    <w:rsid w:val="002F3222"/>
    <w:rsid w:val="00313372"/>
    <w:rsid w:val="00357E92"/>
    <w:rsid w:val="00380C14"/>
    <w:rsid w:val="003B5F35"/>
    <w:rsid w:val="003B6492"/>
    <w:rsid w:val="003D709E"/>
    <w:rsid w:val="004176EB"/>
    <w:rsid w:val="004763A7"/>
    <w:rsid w:val="00482664"/>
    <w:rsid w:val="004C1015"/>
    <w:rsid w:val="004F218C"/>
    <w:rsid w:val="005059F1"/>
    <w:rsid w:val="00517214"/>
    <w:rsid w:val="00567D16"/>
    <w:rsid w:val="00572D27"/>
    <w:rsid w:val="00576DB1"/>
    <w:rsid w:val="0059597A"/>
    <w:rsid w:val="005A4861"/>
    <w:rsid w:val="005C384D"/>
    <w:rsid w:val="005F0428"/>
    <w:rsid w:val="00622E82"/>
    <w:rsid w:val="00722D32"/>
    <w:rsid w:val="00740031"/>
    <w:rsid w:val="00745992"/>
    <w:rsid w:val="00746DAF"/>
    <w:rsid w:val="007663EF"/>
    <w:rsid w:val="00770198"/>
    <w:rsid w:val="007B276D"/>
    <w:rsid w:val="007B63F0"/>
    <w:rsid w:val="007D3846"/>
    <w:rsid w:val="00806CC6"/>
    <w:rsid w:val="00815C4B"/>
    <w:rsid w:val="008B501D"/>
    <w:rsid w:val="00942596"/>
    <w:rsid w:val="00971A2E"/>
    <w:rsid w:val="009A3FBB"/>
    <w:rsid w:val="009C3948"/>
    <w:rsid w:val="009E4C36"/>
    <w:rsid w:val="00A12A00"/>
    <w:rsid w:val="00A31D89"/>
    <w:rsid w:val="00A3789D"/>
    <w:rsid w:val="00A64FF7"/>
    <w:rsid w:val="00A71EEC"/>
    <w:rsid w:val="00A73987"/>
    <w:rsid w:val="00A752E3"/>
    <w:rsid w:val="00AE2415"/>
    <w:rsid w:val="00AE2F02"/>
    <w:rsid w:val="00AF32ED"/>
    <w:rsid w:val="00B03AD0"/>
    <w:rsid w:val="00B2091C"/>
    <w:rsid w:val="00B27940"/>
    <w:rsid w:val="00B36C0B"/>
    <w:rsid w:val="00B53B0E"/>
    <w:rsid w:val="00B62C43"/>
    <w:rsid w:val="00B74A8E"/>
    <w:rsid w:val="00C37526"/>
    <w:rsid w:val="00C61D37"/>
    <w:rsid w:val="00CB2087"/>
    <w:rsid w:val="00CB2D07"/>
    <w:rsid w:val="00CC2C0E"/>
    <w:rsid w:val="00CE6FE2"/>
    <w:rsid w:val="00CF7FF2"/>
    <w:rsid w:val="00D463CF"/>
    <w:rsid w:val="00D54CC0"/>
    <w:rsid w:val="00DA5EFE"/>
    <w:rsid w:val="00DC6B72"/>
    <w:rsid w:val="00DF38C6"/>
    <w:rsid w:val="00E04A02"/>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CFD59AE"/>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BE87735"/>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C151DECD-CCD8-4108-8C39-43B4D57F5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 w:type="paragraph" w:styleId="a6">
    <w:name w:val="Balloon Text"/>
    <w:basedOn w:val="a"/>
    <w:link w:val="Char1"/>
    <w:uiPriority w:val="99"/>
    <w:semiHidden/>
    <w:unhideWhenUsed/>
    <w:rsid w:val="003D709E"/>
    <w:rPr>
      <w:sz w:val="18"/>
      <w:szCs w:val="18"/>
    </w:rPr>
  </w:style>
  <w:style w:type="character" w:customStyle="1" w:styleId="Char1">
    <w:name w:val="批注框文本 Char"/>
    <w:basedOn w:val="a0"/>
    <w:link w:val="a6"/>
    <w:uiPriority w:val="99"/>
    <w:semiHidden/>
    <w:rsid w:val="003D709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9</Pages>
  <Words>472</Words>
  <Characters>2696</Characters>
  <Application>Microsoft Office Word</Application>
  <DocSecurity>0</DocSecurity>
  <Lines>22</Lines>
  <Paragraphs>6</Paragraphs>
  <ScaleCrop>false</ScaleCrop>
  <Company>Microsoft</Company>
  <LinksUpToDate>false</LinksUpToDate>
  <CharactersWithSpaces>3162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59</cp:revision>
  <cp:lastPrinted>2023-01-13T01:33:00Z</cp:lastPrinted>
  <dcterms:created xsi:type="dcterms:W3CDTF">2018-01-03T01:07:00Z</dcterms:created>
  <dcterms:modified xsi:type="dcterms:W3CDTF">2023-01-13T01:33:00Z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F9A39B89D23D42BE82D5CA946D6ABDE1</vt:lpwstr>
  </property>
</Properties>
</file>